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AC5D5" w14:textId="77777777" w:rsidR="00BA0099" w:rsidRPr="00FD3B51" w:rsidRDefault="00BA0099" w:rsidP="00BA0099">
      <w:pPr>
        <w:pStyle w:val="Szvegtrzs20"/>
        <w:shd w:val="clear" w:color="auto" w:fill="auto"/>
        <w:spacing w:after="0" w:line="240" w:lineRule="auto"/>
        <w:ind w:firstLine="0"/>
        <w:rPr>
          <w:color w:val="000000"/>
          <w:sz w:val="24"/>
          <w:szCs w:val="24"/>
          <w:lang w:eastAsia="hu-HU" w:bidi="hu-HU"/>
        </w:rPr>
      </w:pPr>
      <w:r w:rsidRPr="00FD3B51">
        <w:rPr>
          <w:color w:val="000000"/>
          <w:sz w:val="24"/>
          <w:szCs w:val="24"/>
          <w:lang w:eastAsia="hu-HU" w:bidi="hu-HU"/>
        </w:rPr>
        <w:t xml:space="preserve">Görbeháza Község Önkormányzata </w:t>
      </w:r>
    </w:p>
    <w:p w14:paraId="52C47D7B" w14:textId="77777777" w:rsidR="00BA0099" w:rsidRDefault="00BA0099" w:rsidP="00BA0099">
      <w:pPr>
        <w:pStyle w:val="Szvegtrzs20"/>
        <w:shd w:val="clear" w:color="auto" w:fill="auto"/>
        <w:spacing w:after="0" w:line="240" w:lineRule="auto"/>
        <w:ind w:firstLine="0"/>
        <w:rPr>
          <w:color w:val="000000"/>
          <w:sz w:val="24"/>
          <w:szCs w:val="24"/>
          <w:lang w:eastAsia="hu-HU" w:bidi="hu-HU"/>
        </w:rPr>
      </w:pPr>
      <w:r w:rsidRPr="00FD3B51">
        <w:rPr>
          <w:color w:val="000000"/>
          <w:sz w:val="24"/>
          <w:szCs w:val="24"/>
          <w:lang w:eastAsia="hu-HU" w:bidi="hu-HU"/>
        </w:rPr>
        <w:t>Képviselő-testületének</w:t>
      </w:r>
    </w:p>
    <w:p w14:paraId="570EB053" w14:textId="77777777" w:rsidR="00BA0099" w:rsidRDefault="00BA0099" w:rsidP="00BA0099">
      <w:pPr>
        <w:pStyle w:val="Szvegtrzs20"/>
        <w:shd w:val="clear" w:color="auto" w:fill="auto"/>
        <w:spacing w:after="0" w:line="240" w:lineRule="auto"/>
        <w:ind w:firstLine="0"/>
        <w:rPr>
          <w:color w:val="000000"/>
          <w:sz w:val="24"/>
          <w:szCs w:val="24"/>
          <w:lang w:eastAsia="hu-HU" w:bidi="hu-HU"/>
        </w:rPr>
      </w:pPr>
    </w:p>
    <w:p w14:paraId="698F356B" w14:textId="02947F20" w:rsidR="00BA0099" w:rsidRPr="00FD3B51" w:rsidRDefault="00873FF4" w:rsidP="00D947B4">
      <w:pPr>
        <w:pStyle w:val="Szvegtrzs20"/>
        <w:shd w:val="clear" w:color="auto" w:fill="auto"/>
        <w:spacing w:after="0" w:line="240" w:lineRule="auto"/>
        <w:ind w:firstLine="0"/>
        <w:rPr>
          <w:color w:val="000000"/>
          <w:sz w:val="24"/>
          <w:szCs w:val="24"/>
          <w:lang w:eastAsia="hu-HU" w:bidi="hu-HU"/>
        </w:rPr>
      </w:pPr>
      <w:bookmarkStart w:id="0" w:name="_Hlk525132000"/>
      <w:r>
        <w:rPr>
          <w:color w:val="000000"/>
          <w:sz w:val="24"/>
          <w:szCs w:val="24"/>
          <w:lang w:eastAsia="hu-HU" w:bidi="hu-HU"/>
        </w:rPr>
        <w:t>11</w:t>
      </w:r>
      <w:r w:rsidR="00BA0099">
        <w:rPr>
          <w:color w:val="000000"/>
          <w:sz w:val="24"/>
          <w:szCs w:val="24"/>
          <w:lang w:eastAsia="hu-HU" w:bidi="hu-HU"/>
        </w:rPr>
        <w:t xml:space="preserve">/2020. </w:t>
      </w:r>
      <w:r w:rsidR="00413BC1">
        <w:rPr>
          <w:color w:val="000000"/>
          <w:sz w:val="24"/>
          <w:szCs w:val="24"/>
          <w:lang w:eastAsia="hu-HU" w:bidi="hu-HU"/>
        </w:rPr>
        <w:t>(</w:t>
      </w:r>
      <w:r>
        <w:rPr>
          <w:color w:val="000000"/>
          <w:sz w:val="24"/>
          <w:szCs w:val="24"/>
          <w:lang w:eastAsia="hu-HU" w:bidi="hu-HU"/>
        </w:rPr>
        <w:t>IX.03.</w:t>
      </w:r>
      <w:r w:rsidR="00BA0099" w:rsidRPr="00FD3B51">
        <w:rPr>
          <w:color w:val="000000"/>
          <w:sz w:val="24"/>
          <w:szCs w:val="24"/>
          <w:lang w:eastAsia="hu-HU" w:bidi="hu-HU"/>
        </w:rPr>
        <w:t>) önkormányzati rendelet</w:t>
      </w:r>
      <w:bookmarkEnd w:id="0"/>
      <w:r w:rsidR="00BA0099" w:rsidRPr="00FD3B51">
        <w:rPr>
          <w:color w:val="000000"/>
          <w:sz w:val="24"/>
          <w:szCs w:val="24"/>
          <w:lang w:eastAsia="hu-HU" w:bidi="hu-HU"/>
        </w:rPr>
        <w:t>e</w:t>
      </w:r>
    </w:p>
    <w:p w14:paraId="36013ED6" w14:textId="77777777" w:rsidR="00BA0099" w:rsidRPr="00FD3B51" w:rsidRDefault="00BA0099" w:rsidP="00BA0099">
      <w:pPr>
        <w:pStyle w:val="Szvegtrzs20"/>
        <w:shd w:val="clear" w:color="auto" w:fill="auto"/>
        <w:spacing w:after="0" w:line="240" w:lineRule="auto"/>
        <w:ind w:firstLine="0"/>
        <w:rPr>
          <w:color w:val="000000"/>
          <w:sz w:val="24"/>
          <w:szCs w:val="24"/>
          <w:lang w:eastAsia="hu-HU" w:bidi="hu-HU"/>
        </w:rPr>
      </w:pPr>
    </w:p>
    <w:p w14:paraId="68D45FF9" w14:textId="77777777" w:rsidR="00BA0099" w:rsidRPr="00FD3B51" w:rsidRDefault="00BA0099" w:rsidP="00BA0099">
      <w:pPr>
        <w:pStyle w:val="Szvegtrzs20"/>
        <w:shd w:val="clear" w:color="auto" w:fill="auto"/>
        <w:spacing w:after="0" w:line="240" w:lineRule="auto"/>
        <w:ind w:firstLine="0"/>
        <w:rPr>
          <w:color w:val="000000"/>
          <w:sz w:val="24"/>
          <w:szCs w:val="24"/>
          <w:lang w:eastAsia="hu-HU" w:bidi="hu-HU"/>
        </w:rPr>
      </w:pPr>
      <w:bookmarkStart w:id="1" w:name="_Hlk525201594"/>
      <w:r w:rsidRPr="00FD3B51">
        <w:rPr>
          <w:color w:val="000000"/>
          <w:sz w:val="24"/>
          <w:szCs w:val="24"/>
          <w:lang w:eastAsia="hu-HU" w:bidi="hu-HU"/>
        </w:rPr>
        <w:t xml:space="preserve">a településkép minőségi alakításáról és védelméről </w:t>
      </w:r>
      <w:r w:rsidRPr="00FD3B51">
        <w:rPr>
          <w:sz w:val="24"/>
          <w:szCs w:val="24"/>
          <w:lang w:eastAsia="hu-HU" w:bidi="hu-HU"/>
        </w:rPr>
        <w:t xml:space="preserve">szóló </w:t>
      </w:r>
      <w:r w:rsidRPr="00FD3B51">
        <w:rPr>
          <w:sz w:val="24"/>
          <w:szCs w:val="24"/>
        </w:rPr>
        <w:t>4/2018.(II.16.</w:t>
      </w:r>
      <w:r w:rsidR="00413BC1" w:rsidRPr="00FD3B51">
        <w:rPr>
          <w:sz w:val="24"/>
          <w:szCs w:val="24"/>
        </w:rPr>
        <w:t>)</w:t>
      </w:r>
      <w:r w:rsidR="00413BC1" w:rsidRPr="00FD3B51">
        <w:rPr>
          <w:b w:val="0"/>
          <w:sz w:val="24"/>
          <w:szCs w:val="24"/>
        </w:rPr>
        <w:t xml:space="preserve"> </w:t>
      </w:r>
      <w:r w:rsidR="00413BC1" w:rsidRPr="00FD3B51">
        <w:rPr>
          <w:sz w:val="24"/>
          <w:szCs w:val="24"/>
          <w:lang w:eastAsia="hu-HU" w:bidi="hu-HU"/>
        </w:rPr>
        <w:t>önkormányzati</w:t>
      </w:r>
      <w:r w:rsidRPr="00FD3B51">
        <w:rPr>
          <w:color w:val="000000"/>
          <w:sz w:val="24"/>
          <w:szCs w:val="24"/>
          <w:lang w:eastAsia="hu-HU" w:bidi="hu-HU"/>
        </w:rPr>
        <w:t xml:space="preserve"> rendelet módosításáról</w:t>
      </w:r>
    </w:p>
    <w:bookmarkEnd w:id="1"/>
    <w:p w14:paraId="3672B131" w14:textId="39BF1E73" w:rsidR="00D825D3" w:rsidRDefault="00D825D3" w:rsidP="00F11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FFF073" w14:textId="77777777" w:rsidR="0048417D" w:rsidRPr="00BA0099" w:rsidRDefault="0048417D" w:rsidP="00F11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04878E" w14:textId="77777777" w:rsidR="00D825D3" w:rsidRPr="00BA0099" w:rsidRDefault="00D825D3" w:rsidP="00BA00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099">
        <w:rPr>
          <w:rFonts w:ascii="Times New Roman" w:hAnsi="Times New Roman" w:cs="Times New Roman"/>
          <w:sz w:val="24"/>
          <w:szCs w:val="24"/>
        </w:rPr>
        <w:t>Görbeháza Község</w:t>
      </w:r>
      <w:r w:rsidR="00130CCC" w:rsidRPr="00BA0099">
        <w:rPr>
          <w:rFonts w:ascii="Times New Roman" w:hAnsi="Times New Roman" w:cs="Times New Roman"/>
          <w:sz w:val="24"/>
          <w:szCs w:val="24"/>
        </w:rPr>
        <w:t xml:space="preserve"> Önkormányzatának Képviselő-testülete a településkép védelméről szóló 2016. évi LXXIV. törvény </w:t>
      </w:r>
      <w:r w:rsidR="00AD542B" w:rsidRPr="00BA0099">
        <w:rPr>
          <w:rFonts w:ascii="Times New Roman" w:hAnsi="Times New Roman" w:cs="Times New Roman"/>
          <w:sz w:val="24"/>
          <w:szCs w:val="24"/>
        </w:rPr>
        <w:t>12. § (2) bekezdésében kapott felhatalmazás alapján, az Alaptörvény 32. cikk (1) beke</w:t>
      </w:r>
      <w:r w:rsidR="002D0784" w:rsidRPr="00BA0099">
        <w:rPr>
          <w:rFonts w:ascii="Times New Roman" w:hAnsi="Times New Roman" w:cs="Times New Roman"/>
          <w:sz w:val="24"/>
          <w:szCs w:val="24"/>
        </w:rPr>
        <w:t>zd</w:t>
      </w:r>
      <w:r w:rsidR="00AD542B" w:rsidRPr="00BA0099">
        <w:rPr>
          <w:rFonts w:ascii="Times New Roman" w:hAnsi="Times New Roman" w:cs="Times New Roman"/>
          <w:sz w:val="24"/>
          <w:szCs w:val="24"/>
        </w:rPr>
        <w:t>és a) pontjában és a Magyarország helyi önkormányzatokról szóló 2011. évi CLXXXIX törvény 13.§ (1) bekezdés 1. pontjában meghatározott feladatkörében eljárva, a 2-6 § tekintetében az épített környezet alakításáról és védelméről szóló 1997. évi LXXVIII. törvény 57. § (2) és (3) bekezdésében kapott felhatalmazás alapján az Alaptörvény 32. cikk (1) bekezdés a</w:t>
      </w:r>
      <w:r w:rsidR="002D0784" w:rsidRPr="00BA0099">
        <w:rPr>
          <w:rFonts w:ascii="Times New Roman" w:hAnsi="Times New Roman" w:cs="Times New Roman"/>
          <w:sz w:val="24"/>
          <w:szCs w:val="24"/>
        </w:rPr>
        <w:t>)</w:t>
      </w:r>
      <w:r w:rsidR="00AD542B" w:rsidRPr="00BA0099">
        <w:rPr>
          <w:rFonts w:ascii="Times New Roman" w:hAnsi="Times New Roman" w:cs="Times New Roman"/>
          <w:sz w:val="24"/>
          <w:szCs w:val="24"/>
        </w:rPr>
        <w:t xml:space="preserve"> pontjában meghatározott feladatkörében eljárva,</w:t>
      </w:r>
    </w:p>
    <w:p w14:paraId="6DD13BDC" w14:textId="77777777" w:rsidR="00AD542B" w:rsidRPr="00BA0099" w:rsidRDefault="00AD542B" w:rsidP="00BA00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099">
        <w:rPr>
          <w:rFonts w:ascii="Times New Roman" w:hAnsi="Times New Roman" w:cs="Times New Roman"/>
          <w:sz w:val="24"/>
          <w:szCs w:val="24"/>
        </w:rPr>
        <w:t>valamint a tel</w:t>
      </w:r>
      <w:r w:rsidR="002D0784" w:rsidRPr="00BA0099">
        <w:rPr>
          <w:rFonts w:ascii="Times New Roman" w:hAnsi="Times New Roman" w:cs="Times New Roman"/>
          <w:sz w:val="24"/>
          <w:szCs w:val="24"/>
        </w:rPr>
        <w:t>e</w:t>
      </w:r>
      <w:r w:rsidRPr="00BA0099">
        <w:rPr>
          <w:rFonts w:ascii="Times New Roman" w:hAnsi="Times New Roman" w:cs="Times New Roman"/>
          <w:sz w:val="24"/>
          <w:szCs w:val="24"/>
        </w:rPr>
        <w:t>pülésfejlesztési koncepcióról, az integrált településfejlesz</w:t>
      </w:r>
      <w:r w:rsidR="002D0784" w:rsidRPr="00BA0099">
        <w:rPr>
          <w:rFonts w:ascii="Times New Roman" w:hAnsi="Times New Roman" w:cs="Times New Roman"/>
          <w:sz w:val="24"/>
          <w:szCs w:val="24"/>
        </w:rPr>
        <w:t>t</w:t>
      </w:r>
      <w:r w:rsidRPr="00BA0099">
        <w:rPr>
          <w:rFonts w:ascii="Times New Roman" w:hAnsi="Times New Roman" w:cs="Times New Roman"/>
          <w:sz w:val="24"/>
          <w:szCs w:val="24"/>
        </w:rPr>
        <w:t>ési stratégiáról és a településrendezési eszközökről, valamint egyes településrendezési sajátos jogintézményekről szóló 314/2012.</w:t>
      </w:r>
      <w:r w:rsidR="002D0784" w:rsidRPr="00BA0099">
        <w:rPr>
          <w:rFonts w:ascii="Times New Roman" w:hAnsi="Times New Roman" w:cs="Times New Roman"/>
          <w:sz w:val="24"/>
          <w:szCs w:val="24"/>
        </w:rPr>
        <w:t xml:space="preserve"> </w:t>
      </w:r>
      <w:r w:rsidRPr="00BA0099">
        <w:rPr>
          <w:rFonts w:ascii="Times New Roman" w:hAnsi="Times New Roman" w:cs="Times New Roman"/>
          <w:sz w:val="24"/>
          <w:szCs w:val="24"/>
        </w:rPr>
        <w:t>(XI. 8.) Korm. rendelet 43/A §-ban biztosított véleményezési jogkörében eljáró</w:t>
      </w:r>
    </w:p>
    <w:p w14:paraId="4607B862" w14:textId="31E0CE43" w:rsidR="00BA0099" w:rsidRPr="00BA0099" w:rsidRDefault="00AD542B" w:rsidP="0048417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BA0099">
        <w:rPr>
          <w:rFonts w:ascii="Times New Roman" w:hAnsi="Times New Roman" w:cs="Times New Roman"/>
          <w:sz w:val="24"/>
          <w:szCs w:val="24"/>
        </w:rPr>
        <w:t>az állami főépítészi hatáskörében eljáró Hajdú-Bihar Megyei Kormányhivatal,</w:t>
      </w:r>
      <w:r w:rsidR="0048417D">
        <w:rPr>
          <w:rFonts w:ascii="Times New Roman" w:hAnsi="Times New Roman" w:cs="Times New Roman"/>
          <w:sz w:val="24"/>
          <w:szCs w:val="24"/>
        </w:rPr>
        <w:t xml:space="preserve"> </w:t>
      </w:r>
      <w:r w:rsidR="00BA0099" w:rsidRPr="00BA0099">
        <w:rPr>
          <w:rFonts w:ascii="Times New Roman" w:hAnsi="Times New Roman" w:cs="Times New Roman"/>
          <w:sz w:val="24"/>
          <w:szCs w:val="24"/>
        </w:rPr>
        <w:t xml:space="preserve">Görbeháza Község Önkormányzatának a képviselő-testület és szervei Szervezeti és Működési Szabályzatáról szóló 21/2019.(XI.28.) önkormányzati rendelete 6. melléklete alapján a Görbeháza Községi Önkormányzat </w:t>
      </w:r>
      <w:r w:rsidR="00BA0099" w:rsidRPr="00BA0099">
        <w:rPr>
          <w:rFonts w:ascii="Times New Roman" w:hAnsi="Times New Roman" w:cs="Times New Roman"/>
          <w:i/>
          <w:sz w:val="24"/>
          <w:szCs w:val="24"/>
        </w:rPr>
        <w:t xml:space="preserve">Szociális, Kulturális, Oktatási és Ügyrendi Bizottsága </w:t>
      </w:r>
      <w:r w:rsidR="00BA0099" w:rsidRPr="00BA0099">
        <w:rPr>
          <w:rFonts w:ascii="Times New Roman" w:hAnsi="Times New Roman" w:cs="Times New Roman"/>
          <w:sz w:val="24"/>
          <w:szCs w:val="24"/>
        </w:rPr>
        <w:t>véleményének kikérésével a következőket rendeli el:</w:t>
      </w:r>
    </w:p>
    <w:p w14:paraId="3139627E" w14:textId="1855A341" w:rsidR="00C62359" w:rsidRDefault="00C62359" w:rsidP="00F11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64AFF5" w14:textId="77777777" w:rsidR="0048417D" w:rsidRPr="00BA0099" w:rsidRDefault="0048417D" w:rsidP="00F11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843BEB" w14:textId="77777777" w:rsidR="00C62359" w:rsidRPr="00BA0099" w:rsidRDefault="00C62359" w:rsidP="00F11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099">
        <w:rPr>
          <w:rFonts w:ascii="Times New Roman" w:hAnsi="Times New Roman" w:cs="Times New Roman"/>
          <w:b/>
          <w:sz w:val="24"/>
          <w:szCs w:val="24"/>
        </w:rPr>
        <w:t>1.</w:t>
      </w:r>
      <w:r w:rsidR="00BA0099" w:rsidRPr="00BA00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0099">
        <w:rPr>
          <w:rFonts w:ascii="Times New Roman" w:hAnsi="Times New Roman" w:cs="Times New Roman"/>
          <w:b/>
          <w:sz w:val="24"/>
          <w:szCs w:val="24"/>
        </w:rPr>
        <w:t>§</w:t>
      </w:r>
    </w:p>
    <w:p w14:paraId="48FB4611" w14:textId="77777777" w:rsidR="00BA0099" w:rsidRPr="00BA0099" w:rsidRDefault="00BA0099" w:rsidP="00C62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BBCDA5" w14:textId="06E7F659" w:rsidR="00AD68D6" w:rsidRPr="00BA0099" w:rsidRDefault="00AD68D6" w:rsidP="00B569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A0099">
        <w:rPr>
          <w:rFonts w:ascii="Times New Roman" w:hAnsi="Times New Roman" w:cs="Times New Roman"/>
          <w:sz w:val="24"/>
          <w:szCs w:val="24"/>
        </w:rPr>
        <w:t>A</w:t>
      </w:r>
      <w:r w:rsidR="00B56994">
        <w:rPr>
          <w:rFonts w:ascii="Times New Roman" w:hAnsi="Times New Roman" w:cs="Times New Roman"/>
          <w:sz w:val="24"/>
          <w:szCs w:val="24"/>
        </w:rPr>
        <w:t xml:space="preserve"> Rendelet 5. § 14. pontja helyébe</w:t>
      </w:r>
      <w:r w:rsidRPr="00BA0099">
        <w:rPr>
          <w:rFonts w:ascii="Times New Roman" w:hAnsi="Times New Roman" w:cs="Times New Roman"/>
          <w:sz w:val="24"/>
          <w:szCs w:val="24"/>
        </w:rPr>
        <w:t xml:space="preserve"> az alábbi rendelkezés lép életbe: </w:t>
      </w:r>
    </w:p>
    <w:p w14:paraId="41CD2595" w14:textId="77777777" w:rsidR="000E20B9" w:rsidRPr="00BA0099" w:rsidRDefault="000825BF" w:rsidP="00CA5A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„14. </w:t>
      </w:r>
      <w:bookmarkStart w:id="2" w:name="_Hlk44929251"/>
      <w:r w:rsidR="00AD68D6" w:rsidRPr="00BA0099">
        <w:rPr>
          <w:rFonts w:ascii="Times New Roman" w:hAnsi="Times New Roman" w:cs="Times New Roman"/>
          <w:sz w:val="24"/>
          <w:szCs w:val="24"/>
        </w:rPr>
        <w:t>Az információs vagy más célú berendezés (utcabútor kategóriába tartozó</w:t>
      </w:r>
      <w:r w:rsidR="00ED5EEF" w:rsidRPr="00BA0099">
        <w:rPr>
          <w:rFonts w:ascii="Times New Roman" w:hAnsi="Times New Roman" w:cs="Times New Roman"/>
          <w:sz w:val="24"/>
          <w:szCs w:val="24"/>
        </w:rPr>
        <w:t>)</w:t>
      </w:r>
      <w:r w:rsidR="00AD68D6" w:rsidRPr="00BA0099">
        <w:rPr>
          <w:rFonts w:ascii="Times New Roman" w:hAnsi="Times New Roman" w:cs="Times New Roman"/>
          <w:sz w:val="24"/>
          <w:szCs w:val="24"/>
        </w:rPr>
        <w:t xml:space="preserve"> egyedi</w:t>
      </w:r>
      <w:r w:rsidR="00B56994">
        <w:rPr>
          <w:rFonts w:ascii="Times New Roman" w:hAnsi="Times New Roman" w:cs="Times New Roman"/>
          <w:sz w:val="24"/>
          <w:szCs w:val="24"/>
        </w:rPr>
        <w:t xml:space="preserve"> </w:t>
      </w:r>
      <w:r w:rsidR="00AD68D6" w:rsidRPr="00BA0099">
        <w:rPr>
          <w:rFonts w:ascii="Times New Roman" w:hAnsi="Times New Roman" w:cs="Times New Roman"/>
          <w:sz w:val="24"/>
          <w:szCs w:val="24"/>
        </w:rPr>
        <w:t xml:space="preserve">mobil tájékoztató tábla, önkormányzati információs tábla, totemoszlop, oszlop tartószerkezetű tábla, </w:t>
      </w:r>
      <w:r w:rsidR="000E20B9" w:rsidRPr="00BA0099">
        <w:rPr>
          <w:rFonts w:ascii="Times New Roman" w:hAnsi="Times New Roman" w:cs="Times New Roman"/>
          <w:sz w:val="24"/>
          <w:szCs w:val="24"/>
        </w:rPr>
        <w:t>pylon és reklámzászló, napvédő ponyva, transzparens vagy molino amennyiben ezek reklámnak nem minősülő információs célt és közérdeket</w:t>
      </w:r>
      <w:r w:rsidR="00496760">
        <w:rPr>
          <w:rFonts w:ascii="Times New Roman" w:hAnsi="Times New Roman" w:cs="Times New Roman"/>
          <w:sz w:val="24"/>
          <w:szCs w:val="24"/>
        </w:rPr>
        <w:t xml:space="preserve"> </w:t>
      </w:r>
      <w:r w:rsidR="00496760" w:rsidRPr="00497765">
        <w:rPr>
          <w:rFonts w:ascii="Times New Roman" w:hAnsi="Times New Roman" w:cs="Times New Roman"/>
          <w:i/>
          <w:iCs/>
          <w:sz w:val="24"/>
          <w:szCs w:val="24"/>
        </w:rPr>
        <w:t>is</w:t>
      </w:r>
      <w:r w:rsidR="000E20B9" w:rsidRPr="004977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E20B9" w:rsidRPr="00BA0099">
        <w:rPr>
          <w:rFonts w:ascii="Times New Roman" w:hAnsi="Times New Roman" w:cs="Times New Roman"/>
          <w:sz w:val="24"/>
          <w:szCs w:val="24"/>
        </w:rPr>
        <w:t>szolgálnak.</w:t>
      </w:r>
      <w:r w:rsidR="00B56994">
        <w:rPr>
          <w:rFonts w:ascii="Times New Roman" w:hAnsi="Times New Roman" w:cs="Times New Roman"/>
          <w:sz w:val="24"/>
          <w:szCs w:val="24"/>
        </w:rPr>
        <w:t>”</w:t>
      </w:r>
    </w:p>
    <w:bookmarkEnd w:id="2"/>
    <w:p w14:paraId="76279B85" w14:textId="77777777" w:rsidR="00B56994" w:rsidRDefault="00B56994" w:rsidP="00B5699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8627B6" w14:textId="77777777" w:rsidR="000E20B9" w:rsidRPr="00B56994" w:rsidRDefault="00496760" w:rsidP="00F11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E20B9" w:rsidRPr="00B56994">
        <w:rPr>
          <w:rFonts w:ascii="Times New Roman" w:hAnsi="Times New Roman" w:cs="Times New Roman"/>
          <w:b/>
          <w:sz w:val="24"/>
          <w:szCs w:val="24"/>
        </w:rPr>
        <w:t>.</w:t>
      </w:r>
      <w:r w:rsidR="00B56994" w:rsidRPr="00B569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0B9" w:rsidRPr="00B56994">
        <w:rPr>
          <w:rFonts w:ascii="Times New Roman" w:hAnsi="Times New Roman" w:cs="Times New Roman"/>
          <w:b/>
          <w:sz w:val="24"/>
          <w:szCs w:val="24"/>
        </w:rPr>
        <w:t>§</w:t>
      </w:r>
    </w:p>
    <w:p w14:paraId="7DAE6E9E" w14:textId="77777777" w:rsidR="00B56994" w:rsidRDefault="00B56994" w:rsidP="00B569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7D6AD1E" w14:textId="0E5873C7" w:rsidR="00B56994" w:rsidRPr="00CA5AF4" w:rsidRDefault="000E20B9" w:rsidP="00CA5A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F4">
        <w:rPr>
          <w:rFonts w:ascii="Times New Roman" w:hAnsi="Times New Roman" w:cs="Times New Roman"/>
          <w:sz w:val="24"/>
          <w:szCs w:val="24"/>
        </w:rPr>
        <w:t xml:space="preserve">A </w:t>
      </w:r>
      <w:r w:rsidR="005A2DA7" w:rsidRPr="00CA5AF4">
        <w:rPr>
          <w:rFonts w:ascii="Times New Roman" w:hAnsi="Times New Roman" w:cs="Times New Roman"/>
          <w:sz w:val="24"/>
          <w:szCs w:val="24"/>
        </w:rPr>
        <w:t xml:space="preserve">Rendelet </w:t>
      </w:r>
      <w:r w:rsidR="00496760" w:rsidRPr="00CA5AF4">
        <w:rPr>
          <w:rFonts w:ascii="Times New Roman" w:hAnsi="Times New Roman" w:cs="Times New Roman"/>
          <w:sz w:val="24"/>
          <w:szCs w:val="24"/>
        </w:rPr>
        <w:t>39</w:t>
      </w:r>
      <w:r w:rsidR="00B56994" w:rsidRPr="00CA5AF4">
        <w:rPr>
          <w:rFonts w:ascii="Times New Roman" w:hAnsi="Times New Roman" w:cs="Times New Roman"/>
          <w:sz w:val="24"/>
          <w:szCs w:val="24"/>
        </w:rPr>
        <w:t>. § (</w:t>
      </w:r>
      <w:r w:rsidR="00496760" w:rsidRPr="00CA5AF4">
        <w:rPr>
          <w:rFonts w:ascii="Times New Roman" w:hAnsi="Times New Roman" w:cs="Times New Roman"/>
          <w:sz w:val="24"/>
          <w:szCs w:val="24"/>
        </w:rPr>
        <w:t>1</w:t>
      </w:r>
      <w:r w:rsidR="00B56994" w:rsidRPr="00CA5AF4">
        <w:rPr>
          <w:rFonts w:ascii="Times New Roman" w:hAnsi="Times New Roman" w:cs="Times New Roman"/>
          <w:sz w:val="24"/>
          <w:szCs w:val="24"/>
        </w:rPr>
        <w:t>) bekezdés</w:t>
      </w:r>
      <w:r w:rsidR="00496760" w:rsidRPr="00CA5AF4">
        <w:rPr>
          <w:rFonts w:ascii="Times New Roman" w:hAnsi="Times New Roman" w:cs="Times New Roman"/>
          <w:sz w:val="24"/>
          <w:szCs w:val="24"/>
        </w:rPr>
        <w:t>ében található „építtetőre” szöveg</w:t>
      </w:r>
      <w:r w:rsidR="008B590F" w:rsidRPr="00CA5AF4">
        <w:rPr>
          <w:rFonts w:ascii="Times New Roman" w:hAnsi="Times New Roman" w:cs="Times New Roman"/>
          <w:sz w:val="24"/>
          <w:szCs w:val="24"/>
        </w:rPr>
        <w:t>rész</w:t>
      </w:r>
      <w:r w:rsidR="00496760" w:rsidRPr="00CA5AF4">
        <w:rPr>
          <w:rFonts w:ascii="Times New Roman" w:hAnsi="Times New Roman" w:cs="Times New Roman"/>
          <w:sz w:val="24"/>
          <w:szCs w:val="24"/>
        </w:rPr>
        <w:t xml:space="preserve"> helyébe „ingatlantulajdonosra” sz</w:t>
      </w:r>
      <w:r w:rsidR="008B590F" w:rsidRPr="00CA5AF4">
        <w:rPr>
          <w:rFonts w:ascii="Times New Roman" w:hAnsi="Times New Roman" w:cs="Times New Roman"/>
          <w:sz w:val="24"/>
          <w:szCs w:val="24"/>
        </w:rPr>
        <w:t>övegrész lép.</w:t>
      </w:r>
    </w:p>
    <w:p w14:paraId="71BC2C57" w14:textId="77777777" w:rsidR="00496760" w:rsidRDefault="00496760" w:rsidP="002E4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FDFAA4" w14:textId="77777777" w:rsidR="00497765" w:rsidRDefault="00497765" w:rsidP="002E4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855B4A" w14:textId="77777777" w:rsidR="00497765" w:rsidRDefault="00497765" w:rsidP="002E4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0C0D70" w14:textId="77777777" w:rsidR="00497765" w:rsidRPr="00B56994" w:rsidRDefault="00497765" w:rsidP="004977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56994">
        <w:rPr>
          <w:rFonts w:ascii="Times New Roman" w:hAnsi="Times New Roman" w:cs="Times New Roman"/>
          <w:b/>
          <w:sz w:val="24"/>
          <w:szCs w:val="24"/>
        </w:rPr>
        <w:t>. §</w:t>
      </w:r>
    </w:p>
    <w:p w14:paraId="006C3637" w14:textId="77777777" w:rsidR="00497765" w:rsidRDefault="00497765" w:rsidP="002E4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689C1F" w14:textId="151296F2" w:rsidR="00497765" w:rsidRPr="00BA0099" w:rsidRDefault="00497765" w:rsidP="004977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A009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Rendelet 40. § (4) a) pontja helyébe</w:t>
      </w:r>
      <w:r w:rsidRPr="00BA0099">
        <w:rPr>
          <w:rFonts w:ascii="Times New Roman" w:hAnsi="Times New Roman" w:cs="Times New Roman"/>
          <w:sz w:val="24"/>
          <w:szCs w:val="24"/>
        </w:rPr>
        <w:t xml:space="preserve"> az alábbi rendelkezés lép életbe: </w:t>
      </w:r>
    </w:p>
    <w:p w14:paraId="123A2E52" w14:textId="77777777" w:rsidR="00497765" w:rsidRDefault="00497765" w:rsidP="002E4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0FB716" w14:textId="7351839E" w:rsidR="00497765" w:rsidRPr="00BA0099" w:rsidRDefault="00497765" w:rsidP="00497765">
      <w:pPr>
        <w:pStyle w:val="Listaszerbekezds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0385728"/>
      <w:r w:rsidRPr="00BA0099">
        <w:rPr>
          <w:rFonts w:ascii="Times New Roman" w:hAnsi="Times New Roman" w:cs="Times New Roman"/>
          <w:sz w:val="24"/>
          <w:szCs w:val="24"/>
        </w:rPr>
        <w:lastRenderedPageBreak/>
        <w:t xml:space="preserve">A bírságot, a bírság összegét megállapító határozat véglegessé válásától számított 15 napon belül az önkormányzatnak a Magyar Államkincstárnál vezetett – és a határozatban is megjelölt előirányzat – felhasználási számlájára kell átutalási megbízással </w:t>
      </w:r>
      <w:r w:rsidR="008B590F">
        <w:rPr>
          <w:rFonts w:ascii="Times New Roman" w:hAnsi="Times New Roman" w:cs="Times New Roman"/>
          <w:sz w:val="24"/>
          <w:szCs w:val="24"/>
        </w:rPr>
        <w:t xml:space="preserve">teljesíteni </w:t>
      </w:r>
      <w:r w:rsidRPr="00497765">
        <w:rPr>
          <w:rFonts w:ascii="Times New Roman" w:hAnsi="Times New Roman" w:cs="Times New Roman"/>
          <w:i/>
          <w:iCs/>
          <w:sz w:val="24"/>
          <w:szCs w:val="24"/>
        </w:rPr>
        <w:t>vagy</w:t>
      </w:r>
      <w:r w:rsidR="008B59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B590F">
        <w:rPr>
          <w:rFonts w:ascii="Times New Roman" w:hAnsi="Times New Roman" w:cs="Times New Roman"/>
          <w:sz w:val="24"/>
          <w:szCs w:val="24"/>
        </w:rPr>
        <w:t>készpénz átutalási megbízással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099">
        <w:rPr>
          <w:rFonts w:ascii="Times New Roman" w:hAnsi="Times New Roman" w:cs="Times New Roman"/>
          <w:sz w:val="24"/>
          <w:szCs w:val="24"/>
        </w:rPr>
        <w:t>postai úton befizetni.</w:t>
      </w:r>
    </w:p>
    <w:bookmarkEnd w:id="3"/>
    <w:p w14:paraId="3EEFA2C8" w14:textId="77777777" w:rsidR="0067241A" w:rsidRDefault="0067241A" w:rsidP="0067241A">
      <w:pPr>
        <w:widowControl w:val="0"/>
        <w:spacing w:after="0" w:line="240" w:lineRule="auto"/>
        <w:ind w:right="23"/>
        <w:rPr>
          <w:rFonts w:ascii="Times New Roman" w:hAnsi="Times New Roman" w:cs="Times New Roman"/>
          <w:b/>
          <w:sz w:val="24"/>
          <w:szCs w:val="24"/>
        </w:rPr>
      </w:pPr>
    </w:p>
    <w:p w14:paraId="0A4499B1" w14:textId="77777777" w:rsidR="00496760" w:rsidRDefault="00496760" w:rsidP="0067241A">
      <w:pPr>
        <w:widowControl w:val="0"/>
        <w:spacing w:after="0" w:line="240" w:lineRule="auto"/>
        <w:ind w:right="23"/>
        <w:rPr>
          <w:rFonts w:ascii="Times New Roman" w:hAnsi="Times New Roman" w:cs="Times New Roman"/>
          <w:b/>
          <w:sz w:val="24"/>
          <w:szCs w:val="24"/>
        </w:rPr>
      </w:pPr>
    </w:p>
    <w:p w14:paraId="04C8D646" w14:textId="77777777" w:rsidR="00496760" w:rsidRDefault="00496760" w:rsidP="0067241A">
      <w:pPr>
        <w:widowControl w:val="0"/>
        <w:spacing w:after="0" w:line="240" w:lineRule="auto"/>
        <w:ind w:right="23"/>
        <w:rPr>
          <w:rFonts w:ascii="Times New Roman" w:hAnsi="Times New Roman" w:cs="Times New Roman"/>
          <w:b/>
          <w:sz w:val="24"/>
          <w:szCs w:val="24"/>
        </w:rPr>
      </w:pPr>
    </w:p>
    <w:p w14:paraId="27D0ED09" w14:textId="77777777" w:rsidR="00497765" w:rsidRPr="00B56994" w:rsidRDefault="00497765" w:rsidP="004977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56994">
        <w:rPr>
          <w:rFonts w:ascii="Times New Roman" w:hAnsi="Times New Roman" w:cs="Times New Roman"/>
          <w:b/>
          <w:sz w:val="24"/>
          <w:szCs w:val="24"/>
        </w:rPr>
        <w:t>. §</w:t>
      </w:r>
    </w:p>
    <w:p w14:paraId="15222F30" w14:textId="77777777" w:rsidR="00496760" w:rsidRPr="006F6034" w:rsidRDefault="00496760" w:rsidP="0067241A">
      <w:pPr>
        <w:widowControl w:val="0"/>
        <w:spacing w:after="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</w:p>
    <w:p w14:paraId="5B7911C3" w14:textId="77777777" w:rsidR="0067241A" w:rsidRPr="00CA5AF4" w:rsidRDefault="0067241A" w:rsidP="00CA5AF4">
      <w:pPr>
        <w:widowControl w:val="0"/>
        <w:spacing w:after="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  <w:r w:rsidRPr="00CA5AF4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 xml:space="preserve">Ez a rendelet a kihirdetést követő </w:t>
      </w:r>
      <w:r w:rsidR="00497765" w:rsidRPr="00CA5AF4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8</w:t>
      </w:r>
      <w:r w:rsidRPr="00CA5AF4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. napon belül lép hatályba.</w:t>
      </w:r>
    </w:p>
    <w:p w14:paraId="4EAB5110" w14:textId="77777777" w:rsidR="00B42571" w:rsidRPr="00BA0099" w:rsidRDefault="00B42571" w:rsidP="002C6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51A9E2" w14:textId="77777777" w:rsidR="00D0617D" w:rsidRDefault="00D0617D" w:rsidP="002C6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EEF920" w14:textId="77777777" w:rsidR="00497765" w:rsidRDefault="00497765" w:rsidP="002C6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D8190A" w14:textId="77777777" w:rsidR="00497765" w:rsidRPr="00BA0099" w:rsidRDefault="00497765" w:rsidP="002C6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457B5C" w14:textId="6DDBF28A" w:rsidR="00D0617D" w:rsidRPr="00BA0099" w:rsidRDefault="00D0617D" w:rsidP="002C6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099">
        <w:rPr>
          <w:rFonts w:ascii="Times New Roman" w:hAnsi="Times New Roman" w:cs="Times New Roman"/>
          <w:sz w:val="24"/>
          <w:szCs w:val="24"/>
        </w:rPr>
        <w:t xml:space="preserve">Giricz Béla Lászlóné </w:t>
      </w:r>
      <w:r w:rsidRPr="00BA0099">
        <w:rPr>
          <w:rFonts w:ascii="Times New Roman" w:hAnsi="Times New Roman" w:cs="Times New Roman"/>
          <w:sz w:val="24"/>
          <w:szCs w:val="24"/>
        </w:rPr>
        <w:tab/>
      </w:r>
      <w:r w:rsidRPr="00BA0099">
        <w:rPr>
          <w:rFonts w:ascii="Times New Roman" w:hAnsi="Times New Roman" w:cs="Times New Roman"/>
          <w:sz w:val="24"/>
          <w:szCs w:val="24"/>
        </w:rPr>
        <w:tab/>
      </w:r>
      <w:r w:rsidRPr="00BA0099">
        <w:rPr>
          <w:rFonts w:ascii="Times New Roman" w:hAnsi="Times New Roman" w:cs="Times New Roman"/>
          <w:sz w:val="24"/>
          <w:szCs w:val="24"/>
        </w:rPr>
        <w:tab/>
      </w:r>
      <w:r w:rsidRPr="00BA0099">
        <w:rPr>
          <w:rFonts w:ascii="Times New Roman" w:hAnsi="Times New Roman" w:cs="Times New Roman"/>
          <w:sz w:val="24"/>
          <w:szCs w:val="24"/>
        </w:rPr>
        <w:tab/>
      </w:r>
      <w:r w:rsidRPr="00BA0099">
        <w:rPr>
          <w:rFonts w:ascii="Times New Roman" w:hAnsi="Times New Roman" w:cs="Times New Roman"/>
          <w:sz w:val="24"/>
          <w:szCs w:val="24"/>
        </w:rPr>
        <w:tab/>
      </w:r>
      <w:r w:rsidRPr="00BA0099">
        <w:rPr>
          <w:rFonts w:ascii="Times New Roman" w:hAnsi="Times New Roman" w:cs="Times New Roman"/>
          <w:sz w:val="24"/>
          <w:szCs w:val="24"/>
        </w:rPr>
        <w:tab/>
      </w:r>
      <w:r w:rsidR="00873FF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A0099">
        <w:rPr>
          <w:rFonts w:ascii="Times New Roman" w:hAnsi="Times New Roman" w:cs="Times New Roman"/>
          <w:sz w:val="24"/>
          <w:szCs w:val="24"/>
        </w:rPr>
        <w:t xml:space="preserve">Dr. Juhász Péter </w:t>
      </w:r>
    </w:p>
    <w:p w14:paraId="079A5363" w14:textId="77777777" w:rsidR="00D0617D" w:rsidRPr="00BA0099" w:rsidRDefault="00996398" w:rsidP="002C6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0617D" w:rsidRPr="00BA0099">
        <w:rPr>
          <w:rFonts w:ascii="Times New Roman" w:hAnsi="Times New Roman" w:cs="Times New Roman"/>
          <w:sz w:val="24"/>
          <w:szCs w:val="24"/>
        </w:rPr>
        <w:t>polgármester</w:t>
      </w:r>
      <w:r w:rsidR="00D0617D" w:rsidRPr="00BA0099">
        <w:rPr>
          <w:rFonts w:ascii="Times New Roman" w:hAnsi="Times New Roman" w:cs="Times New Roman"/>
          <w:sz w:val="24"/>
          <w:szCs w:val="24"/>
        </w:rPr>
        <w:tab/>
      </w:r>
      <w:r w:rsidR="00D0617D" w:rsidRPr="00BA0099">
        <w:rPr>
          <w:rFonts w:ascii="Times New Roman" w:hAnsi="Times New Roman" w:cs="Times New Roman"/>
          <w:sz w:val="24"/>
          <w:szCs w:val="24"/>
        </w:rPr>
        <w:tab/>
      </w:r>
      <w:r w:rsidR="00D0617D" w:rsidRPr="00BA0099">
        <w:rPr>
          <w:rFonts w:ascii="Times New Roman" w:hAnsi="Times New Roman" w:cs="Times New Roman"/>
          <w:sz w:val="24"/>
          <w:szCs w:val="24"/>
        </w:rPr>
        <w:tab/>
      </w:r>
      <w:r w:rsidR="00D0617D" w:rsidRPr="00BA0099">
        <w:rPr>
          <w:rFonts w:ascii="Times New Roman" w:hAnsi="Times New Roman" w:cs="Times New Roman"/>
          <w:sz w:val="24"/>
          <w:szCs w:val="24"/>
        </w:rPr>
        <w:tab/>
      </w:r>
      <w:r w:rsidR="00D0617D" w:rsidRPr="00BA0099">
        <w:rPr>
          <w:rFonts w:ascii="Times New Roman" w:hAnsi="Times New Roman" w:cs="Times New Roman"/>
          <w:sz w:val="24"/>
          <w:szCs w:val="24"/>
        </w:rPr>
        <w:tab/>
      </w:r>
      <w:r w:rsidR="00D0617D" w:rsidRPr="00BA0099">
        <w:rPr>
          <w:rFonts w:ascii="Times New Roman" w:hAnsi="Times New Roman" w:cs="Times New Roman"/>
          <w:sz w:val="24"/>
          <w:szCs w:val="24"/>
        </w:rPr>
        <w:tab/>
      </w:r>
      <w:r w:rsidR="00D0617D" w:rsidRPr="00BA00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0617D" w:rsidRPr="00BA0099">
        <w:rPr>
          <w:rFonts w:ascii="Times New Roman" w:hAnsi="Times New Roman" w:cs="Times New Roman"/>
          <w:sz w:val="24"/>
          <w:szCs w:val="24"/>
        </w:rPr>
        <w:t>jegyző</w:t>
      </w:r>
    </w:p>
    <w:p w14:paraId="467DC412" w14:textId="77777777" w:rsidR="00D0617D" w:rsidRPr="00BA0099" w:rsidRDefault="00D0617D" w:rsidP="002C6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D7CED6" w14:textId="77777777" w:rsidR="00D0617D" w:rsidRDefault="00D0617D" w:rsidP="002C6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26E1F4" w14:textId="77777777" w:rsidR="00497765" w:rsidRDefault="00497765" w:rsidP="002C6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B70AF0" w14:textId="77777777" w:rsidR="00497765" w:rsidRPr="00BA0099" w:rsidRDefault="00497765" w:rsidP="002C6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2B3CA0" w14:textId="77777777" w:rsidR="00D0617D" w:rsidRPr="00BA0099" w:rsidRDefault="00D0617D" w:rsidP="002C6BD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0099">
        <w:rPr>
          <w:rFonts w:ascii="Times New Roman" w:hAnsi="Times New Roman" w:cs="Times New Roman"/>
          <w:sz w:val="24"/>
          <w:szCs w:val="24"/>
          <w:u w:val="single"/>
        </w:rPr>
        <w:t>Záradék:</w:t>
      </w:r>
    </w:p>
    <w:p w14:paraId="23C1C31C" w14:textId="77777777" w:rsidR="00D0617D" w:rsidRPr="00BA0099" w:rsidRDefault="00D0617D" w:rsidP="002C6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66D2C0" w14:textId="77777777" w:rsidR="00D0617D" w:rsidRPr="00BA0099" w:rsidRDefault="00D0617D" w:rsidP="002C6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099">
        <w:rPr>
          <w:rFonts w:ascii="Times New Roman" w:hAnsi="Times New Roman" w:cs="Times New Roman"/>
          <w:sz w:val="24"/>
          <w:szCs w:val="24"/>
        </w:rPr>
        <w:t>A rendeletet kihirdettem:</w:t>
      </w:r>
    </w:p>
    <w:p w14:paraId="12AFF7D4" w14:textId="77777777" w:rsidR="00D0617D" w:rsidRPr="00BA0099" w:rsidRDefault="00D0617D" w:rsidP="002C6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C33EF6" w14:textId="065D73F0" w:rsidR="00D0617D" w:rsidRPr="00BA0099" w:rsidRDefault="00D0617D" w:rsidP="002C6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099">
        <w:rPr>
          <w:rFonts w:ascii="Times New Roman" w:hAnsi="Times New Roman" w:cs="Times New Roman"/>
          <w:sz w:val="24"/>
          <w:szCs w:val="24"/>
        </w:rPr>
        <w:t xml:space="preserve">Görbeháza, </w:t>
      </w:r>
      <w:r w:rsidR="00413BC1">
        <w:rPr>
          <w:rFonts w:ascii="Times New Roman" w:hAnsi="Times New Roman" w:cs="Times New Roman"/>
          <w:sz w:val="24"/>
          <w:szCs w:val="24"/>
        </w:rPr>
        <w:t>2020.</w:t>
      </w:r>
      <w:r w:rsidR="00873FF4">
        <w:rPr>
          <w:rFonts w:ascii="Times New Roman" w:hAnsi="Times New Roman" w:cs="Times New Roman"/>
          <w:sz w:val="24"/>
          <w:szCs w:val="24"/>
        </w:rPr>
        <w:t xml:space="preserve"> szeptember 03.</w:t>
      </w:r>
    </w:p>
    <w:p w14:paraId="745306A8" w14:textId="77777777" w:rsidR="00D0617D" w:rsidRDefault="00D0617D" w:rsidP="002C6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334A14" w14:textId="77777777" w:rsidR="00497765" w:rsidRPr="00BA0099" w:rsidRDefault="00497765" w:rsidP="002C6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AD9C3C" w14:textId="77777777" w:rsidR="00D0617D" w:rsidRPr="00BA0099" w:rsidRDefault="00D0617D" w:rsidP="002C6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099">
        <w:rPr>
          <w:rFonts w:ascii="Times New Roman" w:hAnsi="Times New Roman" w:cs="Times New Roman"/>
          <w:sz w:val="24"/>
          <w:szCs w:val="24"/>
        </w:rPr>
        <w:t>Dr. Juhász Péter</w:t>
      </w:r>
    </w:p>
    <w:p w14:paraId="314F81C4" w14:textId="77777777" w:rsidR="002933DB" w:rsidRPr="00BA0099" w:rsidRDefault="00D0617D" w:rsidP="00933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099">
        <w:rPr>
          <w:rFonts w:ascii="Times New Roman" w:hAnsi="Times New Roman" w:cs="Times New Roman"/>
          <w:sz w:val="24"/>
          <w:szCs w:val="24"/>
        </w:rPr>
        <w:t>jegyző</w:t>
      </w:r>
    </w:p>
    <w:sectPr w:rsidR="002933DB" w:rsidRPr="00BA0099" w:rsidSect="00BA0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F7A88"/>
    <w:multiLevelType w:val="hybridMultilevel"/>
    <w:tmpl w:val="D50CC7B2"/>
    <w:lvl w:ilvl="0" w:tplc="7E20F4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6F2E"/>
    <w:multiLevelType w:val="hybridMultilevel"/>
    <w:tmpl w:val="18A6E2C8"/>
    <w:lvl w:ilvl="0" w:tplc="FBEE8288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EB3FF7"/>
    <w:multiLevelType w:val="hybridMultilevel"/>
    <w:tmpl w:val="90DA9F02"/>
    <w:lvl w:ilvl="0" w:tplc="040E0017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92" w:hanging="360"/>
      </w:pPr>
    </w:lvl>
    <w:lvl w:ilvl="2" w:tplc="040E001B" w:tentative="1">
      <w:start w:val="1"/>
      <w:numFmt w:val="lowerRoman"/>
      <w:lvlText w:val="%3."/>
      <w:lvlJc w:val="right"/>
      <w:pPr>
        <w:ind w:left="3012" w:hanging="180"/>
      </w:pPr>
    </w:lvl>
    <w:lvl w:ilvl="3" w:tplc="040E000F" w:tentative="1">
      <w:start w:val="1"/>
      <w:numFmt w:val="decimal"/>
      <w:lvlText w:val="%4."/>
      <w:lvlJc w:val="left"/>
      <w:pPr>
        <w:ind w:left="3732" w:hanging="360"/>
      </w:pPr>
    </w:lvl>
    <w:lvl w:ilvl="4" w:tplc="040E0019" w:tentative="1">
      <w:start w:val="1"/>
      <w:numFmt w:val="lowerLetter"/>
      <w:lvlText w:val="%5."/>
      <w:lvlJc w:val="left"/>
      <w:pPr>
        <w:ind w:left="4452" w:hanging="360"/>
      </w:pPr>
    </w:lvl>
    <w:lvl w:ilvl="5" w:tplc="040E001B" w:tentative="1">
      <w:start w:val="1"/>
      <w:numFmt w:val="lowerRoman"/>
      <w:lvlText w:val="%6."/>
      <w:lvlJc w:val="right"/>
      <w:pPr>
        <w:ind w:left="5172" w:hanging="180"/>
      </w:pPr>
    </w:lvl>
    <w:lvl w:ilvl="6" w:tplc="040E000F" w:tentative="1">
      <w:start w:val="1"/>
      <w:numFmt w:val="decimal"/>
      <w:lvlText w:val="%7."/>
      <w:lvlJc w:val="left"/>
      <w:pPr>
        <w:ind w:left="5892" w:hanging="360"/>
      </w:pPr>
    </w:lvl>
    <w:lvl w:ilvl="7" w:tplc="040E0019" w:tentative="1">
      <w:start w:val="1"/>
      <w:numFmt w:val="lowerLetter"/>
      <w:lvlText w:val="%8."/>
      <w:lvlJc w:val="left"/>
      <w:pPr>
        <w:ind w:left="6612" w:hanging="360"/>
      </w:pPr>
    </w:lvl>
    <w:lvl w:ilvl="8" w:tplc="040E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" w15:restartNumberingAfterBreak="0">
    <w:nsid w:val="1AC07EFA"/>
    <w:multiLevelType w:val="hybridMultilevel"/>
    <w:tmpl w:val="D1F4263C"/>
    <w:lvl w:ilvl="0" w:tplc="30FC917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80D407C"/>
    <w:multiLevelType w:val="hybridMultilevel"/>
    <w:tmpl w:val="A91050D2"/>
    <w:lvl w:ilvl="0" w:tplc="DCE4A7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57202"/>
    <w:multiLevelType w:val="hybridMultilevel"/>
    <w:tmpl w:val="387EA9F0"/>
    <w:lvl w:ilvl="0" w:tplc="EF7CEA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5C00E3"/>
    <w:multiLevelType w:val="hybridMultilevel"/>
    <w:tmpl w:val="46CC4D08"/>
    <w:lvl w:ilvl="0" w:tplc="61B029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C3E5F"/>
    <w:multiLevelType w:val="multilevel"/>
    <w:tmpl w:val="F7F62CC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1A7326"/>
    <w:multiLevelType w:val="hybridMultilevel"/>
    <w:tmpl w:val="37286210"/>
    <w:lvl w:ilvl="0" w:tplc="398AC7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A0615F6"/>
    <w:multiLevelType w:val="hybridMultilevel"/>
    <w:tmpl w:val="CBE46BAE"/>
    <w:lvl w:ilvl="0" w:tplc="3A10C5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B6C45"/>
    <w:multiLevelType w:val="hybridMultilevel"/>
    <w:tmpl w:val="6682DEF2"/>
    <w:lvl w:ilvl="0" w:tplc="A5FADDE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E43EF8"/>
    <w:multiLevelType w:val="hybridMultilevel"/>
    <w:tmpl w:val="8858FC7E"/>
    <w:lvl w:ilvl="0" w:tplc="06B6E5B0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D21740"/>
    <w:multiLevelType w:val="hybridMultilevel"/>
    <w:tmpl w:val="0EEAA00A"/>
    <w:lvl w:ilvl="0" w:tplc="5ECC20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EC25D9"/>
    <w:multiLevelType w:val="hybridMultilevel"/>
    <w:tmpl w:val="A5E84B62"/>
    <w:lvl w:ilvl="0" w:tplc="FB74479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DD579EA"/>
    <w:multiLevelType w:val="hybridMultilevel"/>
    <w:tmpl w:val="A2F4D7AE"/>
    <w:lvl w:ilvl="0" w:tplc="B08EDE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C2CBA"/>
    <w:multiLevelType w:val="hybridMultilevel"/>
    <w:tmpl w:val="42FE6C8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9E3ED6"/>
    <w:multiLevelType w:val="multilevel"/>
    <w:tmpl w:val="1BA4BF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152257B"/>
    <w:multiLevelType w:val="hybridMultilevel"/>
    <w:tmpl w:val="67824E5E"/>
    <w:lvl w:ilvl="0" w:tplc="41721C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1721C92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0E0017">
      <w:start w:val="1"/>
      <w:numFmt w:val="lowerLetter"/>
      <w:lvlText w:val="%3)"/>
      <w:lvlJc w:val="left"/>
      <w:pPr>
        <w:ind w:left="1990" w:hanging="370"/>
      </w:pPr>
      <w:rPr>
        <w:rFonts w:hint="default"/>
      </w:rPr>
    </w:lvl>
    <w:lvl w:ilvl="3" w:tplc="D990F538">
      <w:start w:val="3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5"/>
  </w:num>
  <w:num w:numId="3">
    <w:abstractNumId w:val="12"/>
  </w:num>
  <w:num w:numId="4">
    <w:abstractNumId w:val="11"/>
  </w:num>
  <w:num w:numId="5">
    <w:abstractNumId w:val="13"/>
  </w:num>
  <w:num w:numId="6">
    <w:abstractNumId w:val="3"/>
  </w:num>
  <w:num w:numId="7">
    <w:abstractNumId w:val="9"/>
  </w:num>
  <w:num w:numId="8">
    <w:abstractNumId w:val="8"/>
  </w:num>
  <w:num w:numId="9">
    <w:abstractNumId w:val="5"/>
  </w:num>
  <w:num w:numId="10">
    <w:abstractNumId w:val="0"/>
  </w:num>
  <w:num w:numId="11">
    <w:abstractNumId w:val="1"/>
  </w:num>
  <w:num w:numId="12">
    <w:abstractNumId w:val="10"/>
  </w:num>
  <w:num w:numId="13">
    <w:abstractNumId w:val="7"/>
  </w:num>
  <w:num w:numId="14">
    <w:abstractNumId w:val="14"/>
  </w:num>
  <w:num w:numId="15">
    <w:abstractNumId w:val="4"/>
  </w:num>
  <w:num w:numId="16">
    <w:abstractNumId w:val="6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359"/>
    <w:rsid w:val="00015B65"/>
    <w:rsid w:val="0002751A"/>
    <w:rsid w:val="000517CE"/>
    <w:rsid w:val="000825BF"/>
    <w:rsid w:val="00085209"/>
    <w:rsid w:val="00086DE9"/>
    <w:rsid w:val="000B604C"/>
    <w:rsid w:val="000E20B9"/>
    <w:rsid w:val="00116EF7"/>
    <w:rsid w:val="00130CCC"/>
    <w:rsid w:val="00181190"/>
    <w:rsid w:val="001E52E3"/>
    <w:rsid w:val="00213DD2"/>
    <w:rsid w:val="0028399D"/>
    <w:rsid w:val="002933DB"/>
    <w:rsid w:val="002A76F8"/>
    <w:rsid w:val="002C6BDA"/>
    <w:rsid w:val="002D0784"/>
    <w:rsid w:val="002E4D62"/>
    <w:rsid w:val="002E790C"/>
    <w:rsid w:val="00343B33"/>
    <w:rsid w:val="00366A4E"/>
    <w:rsid w:val="0038321C"/>
    <w:rsid w:val="00413BC1"/>
    <w:rsid w:val="00422D94"/>
    <w:rsid w:val="00427EBF"/>
    <w:rsid w:val="00443709"/>
    <w:rsid w:val="0048417D"/>
    <w:rsid w:val="00496760"/>
    <w:rsid w:val="00497765"/>
    <w:rsid w:val="00504CAD"/>
    <w:rsid w:val="00517C80"/>
    <w:rsid w:val="00573D96"/>
    <w:rsid w:val="00581126"/>
    <w:rsid w:val="005A2DA7"/>
    <w:rsid w:val="005B52F0"/>
    <w:rsid w:val="0067241A"/>
    <w:rsid w:val="006D690F"/>
    <w:rsid w:val="007453C1"/>
    <w:rsid w:val="0075074D"/>
    <w:rsid w:val="00791091"/>
    <w:rsid w:val="007D439D"/>
    <w:rsid w:val="00801606"/>
    <w:rsid w:val="008433DC"/>
    <w:rsid w:val="00873FF4"/>
    <w:rsid w:val="008B0EC8"/>
    <w:rsid w:val="008B590F"/>
    <w:rsid w:val="008C70C2"/>
    <w:rsid w:val="008F1E25"/>
    <w:rsid w:val="00933B95"/>
    <w:rsid w:val="00964117"/>
    <w:rsid w:val="00996398"/>
    <w:rsid w:val="009F289A"/>
    <w:rsid w:val="009F30A3"/>
    <w:rsid w:val="009F6250"/>
    <w:rsid w:val="00A178FC"/>
    <w:rsid w:val="00A81A1E"/>
    <w:rsid w:val="00AA152A"/>
    <w:rsid w:val="00AB4AD3"/>
    <w:rsid w:val="00AB73BE"/>
    <w:rsid w:val="00AC6438"/>
    <w:rsid w:val="00AD542B"/>
    <w:rsid w:val="00AD68D6"/>
    <w:rsid w:val="00AE7208"/>
    <w:rsid w:val="00B42571"/>
    <w:rsid w:val="00B50664"/>
    <w:rsid w:val="00B56994"/>
    <w:rsid w:val="00B77235"/>
    <w:rsid w:val="00BA0099"/>
    <w:rsid w:val="00C42C70"/>
    <w:rsid w:val="00C62359"/>
    <w:rsid w:val="00C80CE5"/>
    <w:rsid w:val="00C939D8"/>
    <w:rsid w:val="00CA5AF4"/>
    <w:rsid w:val="00CC5064"/>
    <w:rsid w:val="00D0617D"/>
    <w:rsid w:val="00D825D3"/>
    <w:rsid w:val="00D82ED4"/>
    <w:rsid w:val="00D947B4"/>
    <w:rsid w:val="00DC122D"/>
    <w:rsid w:val="00DF43F0"/>
    <w:rsid w:val="00DF7042"/>
    <w:rsid w:val="00E66ECB"/>
    <w:rsid w:val="00EA300A"/>
    <w:rsid w:val="00ED108B"/>
    <w:rsid w:val="00ED5EEF"/>
    <w:rsid w:val="00EE1F21"/>
    <w:rsid w:val="00F1137B"/>
    <w:rsid w:val="00F83050"/>
    <w:rsid w:val="00F94B48"/>
    <w:rsid w:val="00F95A0C"/>
    <w:rsid w:val="00FB764B"/>
    <w:rsid w:val="00FF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EE796"/>
  <w15:docId w15:val="{87417744-CC8B-44AA-BBAB-B470FA27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178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0E20B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82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25D3"/>
    <w:rPr>
      <w:rFonts w:ascii="Segoe UI" w:hAnsi="Segoe UI" w:cs="Segoe UI"/>
      <w:sz w:val="18"/>
      <w:szCs w:val="18"/>
    </w:rPr>
  </w:style>
  <w:style w:type="character" w:customStyle="1" w:styleId="Szvegtrzs2">
    <w:name w:val="Szövegtörzs (2)_"/>
    <w:basedOn w:val="Bekezdsalapbettpusa"/>
    <w:link w:val="Szvegtrzs20"/>
    <w:rsid w:val="00BA009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BA0099"/>
    <w:pPr>
      <w:widowControl w:val="0"/>
      <w:shd w:val="clear" w:color="auto" w:fill="FFFFFF"/>
      <w:spacing w:after="240" w:line="274" w:lineRule="exact"/>
      <w:ind w:hanging="170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ListaszerbekezdsChar">
    <w:name w:val="Listaszerű bekezdés Char"/>
    <w:link w:val="Listaszerbekezds"/>
    <w:uiPriority w:val="34"/>
    <w:rsid w:val="00027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39F99-25D1-4EB9-8543-8B44DFDB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342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Anita</dc:creator>
  <cp:keywords/>
  <dc:description/>
  <cp:lastModifiedBy>user</cp:lastModifiedBy>
  <cp:revision>8</cp:revision>
  <cp:lastPrinted>2020-09-07T13:47:00Z</cp:lastPrinted>
  <dcterms:created xsi:type="dcterms:W3CDTF">2020-07-28T08:38:00Z</dcterms:created>
  <dcterms:modified xsi:type="dcterms:W3CDTF">2020-09-07T13:49:00Z</dcterms:modified>
</cp:coreProperties>
</file>