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FD6E" w14:textId="77777777" w:rsidR="008D328D" w:rsidRDefault="008D328D" w:rsidP="008D328D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14:paraId="22F523C1" w14:textId="77777777"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14:paraId="31695ED5" w14:textId="77777777"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14:paraId="3267E24D" w14:textId="77777777" w:rsidR="008D328D" w:rsidRPr="008D328D" w:rsidRDefault="00782D45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10/2012.(III.30.</w:t>
      </w:r>
      <w:r w:rsidR="008D328D">
        <w:rPr>
          <w:b/>
          <w:szCs w:val="24"/>
        </w:rPr>
        <w:t>)</w:t>
      </w:r>
      <w:r w:rsidR="008D328D" w:rsidRPr="00026A02">
        <w:rPr>
          <w:b/>
          <w:szCs w:val="24"/>
        </w:rPr>
        <w:t xml:space="preserve"> </w:t>
      </w:r>
      <w:r w:rsidR="008D328D">
        <w:rPr>
          <w:b/>
          <w:szCs w:val="24"/>
        </w:rPr>
        <w:t xml:space="preserve">önkormányzati </w:t>
      </w:r>
      <w:r w:rsidR="008D328D" w:rsidRPr="00026A02">
        <w:rPr>
          <w:b/>
          <w:szCs w:val="24"/>
        </w:rPr>
        <w:t>rendelete</w:t>
      </w:r>
    </w:p>
    <w:p w14:paraId="56618468" w14:textId="77777777"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14:paraId="76215ADA" w14:textId="77777777"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a talajterhelési díjról</w:t>
      </w:r>
    </w:p>
    <w:p w14:paraId="78A74B90" w14:textId="77777777" w:rsidR="003179DD" w:rsidRDefault="003179DD" w:rsidP="008D328D">
      <w:pPr>
        <w:suppressAutoHyphens/>
        <w:jc w:val="center"/>
        <w:rPr>
          <w:b/>
          <w:szCs w:val="24"/>
        </w:rPr>
      </w:pPr>
    </w:p>
    <w:p w14:paraId="450AC295" w14:textId="1A43E7F2" w:rsidR="003179DD" w:rsidRPr="003179DD" w:rsidRDefault="003179DD" w:rsidP="008D328D">
      <w:pPr>
        <w:suppressAutoHyphens/>
        <w:jc w:val="center"/>
        <w:rPr>
          <w:i/>
          <w:szCs w:val="24"/>
        </w:rPr>
      </w:pPr>
      <w:r>
        <w:rPr>
          <w:i/>
          <w:szCs w:val="24"/>
        </w:rPr>
        <w:t>(egységes sz</w:t>
      </w:r>
      <w:r w:rsidR="009D470A">
        <w:rPr>
          <w:i/>
          <w:szCs w:val="24"/>
        </w:rPr>
        <w:t>erkezetben a 16/2012.(IV.27.);</w:t>
      </w:r>
      <w:r w:rsidR="00904E86">
        <w:rPr>
          <w:i/>
          <w:szCs w:val="24"/>
        </w:rPr>
        <w:t xml:space="preserve"> 2</w:t>
      </w:r>
      <w:r>
        <w:rPr>
          <w:i/>
          <w:szCs w:val="24"/>
        </w:rPr>
        <w:t>/2016.(I.29.)</w:t>
      </w:r>
      <w:r w:rsidR="002B553D">
        <w:rPr>
          <w:i/>
          <w:szCs w:val="24"/>
        </w:rPr>
        <w:t>; 15/2017.(IV.28.); 15/2019.(VI.28.)</w:t>
      </w:r>
      <w:r w:rsidR="00991FE9">
        <w:rPr>
          <w:i/>
          <w:szCs w:val="24"/>
        </w:rPr>
        <w:t>; 14/2020.(XI.12.)</w:t>
      </w:r>
      <w:r w:rsidR="004B32FF">
        <w:rPr>
          <w:i/>
          <w:szCs w:val="24"/>
        </w:rPr>
        <w:t>; 2/2021.(II.05.)</w:t>
      </w:r>
      <w:r>
        <w:rPr>
          <w:i/>
          <w:szCs w:val="24"/>
        </w:rPr>
        <w:t xml:space="preserve"> önkormányzati rendeletekkel)</w:t>
      </w:r>
    </w:p>
    <w:p w14:paraId="48D79DED" w14:textId="77777777" w:rsidR="003179DD" w:rsidRDefault="003179DD" w:rsidP="007A406C">
      <w:pPr>
        <w:rPr>
          <w:szCs w:val="24"/>
        </w:rPr>
      </w:pPr>
    </w:p>
    <w:p w14:paraId="12D27819" w14:textId="77777777" w:rsidR="003650C9" w:rsidRDefault="007A406C" w:rsidP="007A406C">
      <w:pPr>
        <w:jc w:val="both"/>
        <w:rPr>
          <w:noProof/>
          <w:szCs w:val="24"/>
        </w:rPr>
      </w:pPr>
      <w:r>
        <w:rPr>
          <w:szCs w:val="24"/>
        </w:rPr>
        <w:t xml:space="preserve">Görbeháza település Önkormányzatának Képviselő-testülete </w:t>
      </w:r>
      <w:r w:rsidR="008D328D">
        <w:rPr>
          <w:szCs w:val="24"/>
        </w:rPr>
        <w:t xml:space="preserve">a helyi önkormányzatokról szóló 1990 évi LV. törvény 16. § (1) bekezdésében, valamint a </w:t>
      </w:r>
      <w:r w:rsidRPr="008D328D">
        <w:rPr>
          <w:szCs w:val="24"/>
        </w:rPr>
        <w:t>környezetterhelési díjról szóló</w:t>
      </w:r>
      <w:r>
        <w:rPr>
          <w:i/>
          <w:szCs w:val="24"/>
        </w:rPr>
        <w:t xml:space="preserve"> </w:t>
      </w:r>
      <w:r>
        <w:rPr>
          <w:szCs w:val="24"/>
        </w:rPr>
        <w:t>2003. évi LXXXIX. törvény (</w:t>
      </w:r>
      <w:r w:rsidRPr="009114FB">
        <w:rPr>
          <w:i/>
          <w:szCs w:val="24"/>
        </w:rPr>
        <w:t>a továbbiakban</w:t>
      </w:r>
      <w:r>
        <w:rPr>
          <w:szCs w:val="24"/>
        </w:rPr>
        <w:t xml:space="preserve">: </w:t>
      </w:r>
      <w:r>
        <w:rPr>
          <w:i/>
          <w:szCs w:val="24"/>
        </w:rPr>
        <w:t>Ktdtv.</w:t>
      </w:r>
      <w:r>
        <w:rPr>
          <w:szCs w:val="24"/>
        </w:rPr>
        <w:t xml:space="preserve">) </w:t>
      </w:r>
      <w:r w:rsidR="00EC789F">
        <w:rPr>
          <w:szCs w:val="24"/>
        </w:rPr>
        <w:t xml:space="preserve">21/A § (2) bekezdésében és a </w:t>
      </w:r>
      <w:r>
        <w:rPr>
          <w:szCs w:val="24"/>
        </w:rPr>
        <w:t xml:space="preserve">26. § (4) </w:t>
      </w:r>
      <w:r w:rsidR="00EC789F">
        <w:rPr>
          <w:noProof/>
          <w:szCs w:val="24"/>
        </w:rPr>
        <w:t>bekezdésében kapott felhatalmazás alapján, a helyi önkormányzatokról szóló 1990. évi LXV. törvény 8. § (1) bekezdésében meghatározott feladatkörében eljárva;</w:t>
      </w:r>
    </w:p>
    <w:p w14:paraId="2F56193F" w14:textId="77777777" w:rsidR="00EC789F" w:rsidRPr="00060343" w:rsidRDefault="00EC789F" w:rsidP="00EC789F">
      <w:pPr>
        <w:jc w:val="both"/>
        <w:rPr>
          <w:szCs w:val="24"/>
        </w:rPr>
      </w:pPr>
      <w:r w:rsidRPr="00060343">
        <w:rPr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060343">
        <w:rPr>
          <w:i/>
          <w:szCs w:val="24"/>
        </w:rPr>
        <w:t xml:space="preserve">Szociális, Kulturális, Oktatási és Ügyrendi Bizottsága, </w:t>
      </w:r>
      <w:r w:rsidRPr="00060343">
        <w:rPr>
          <w:szCs w:val="24"/>
        </w:rPr>
        <w:t>valamint</w:t>
      </w:r>
      <w:r w:rsidRPr="00060343">
        <w:rPr>
          <w:i/>
          <w:szCs w:val="24"/>
        </w:rPr>
        <w:t xml:space="preserve"> Pénzügyi és Területfejlesztési Bizottsága </w:t>
      </w:r>
      <w:r w:rsidRPr="00060343">
        <w:rPr>
          <w:szCs w:val="24"/>
        </w:rPr>
        <w:t>véleményének kikérésével a következőket rendeli el:</w:t>
      </w:r>
    </w:p>
    <w:p w14:paraId="15134847" w14:textId="77777777" w:rsidR="00EC789F" w:rsidRDefault="00EC789F" w:rsidP="007A406C">
      <w:pPr>
        <w:jc w:val="both"/>
        <w:rPr>
          <w:noProof/>
          <w:szCs w:val="24"/>
        </w:rPr>
      </w:pPr>
    </w:p>
    <w:p w14:paraId="1FC87CB9" w14:textId="77777777" w:rsidR="007A406C" w:rsidRDefault="00644036" w:rsidP="007A406C">
      <w:pPr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14:paraId="69659022" w14:textId="77777777" w:rsidR="00EC789F" w:rsidRDefault="00EC789F" w:rsidP="007A406C">
      <w:pPr>
        <w:jc w:val="center"/>
        <w:rPr>
          <w:b/>
          <w:szCs w:val="24"/>
        </w:rPr>
      </w:pPr>
    </w:p>
    <w:p w14:paraId="78575AC4" w14:textId="77777777" w:rsidR="00EC789F" w:rsidRDefault="00EC789F" w:rsidP="00EC789F">
      <w:pPr>
        <w:jc w:val="center"/>
        <w:rPr>
          <w:b/>
          <w:szCs w:val="24"/>
        </w:rPr>
      </w:pPr>
      <w:r>
        <w:rPr>
          <w:b/>
          <w:szCs w:val="24"/>
        </w:rPr>
        <w:t>A rendelet hatálya</w:t>
      </w:r>
    </w:p>
    <w:p w14:paraId="4A41F90E" w14:textId="77777777" w:rsidR="00EC789F" w:rsidRDefault="00EC789F" w:rsidP="00EC789F">
      <w:pPr>
        <w:jc w:val="center"/>
        <w:rPr>
          <w:b/>
          <w:szCs w:val="24"/>
        </w:rPr>
      </w:pPr>
    </w:p>
    <w:p w14:paraId="5FFC5EA2" w14:textId="77777777" w:rsidR="00EC789F" w:rsidRDefault="00EC789F" w:rsidP="00EC789F">
      <w:pPr>
        <w:jc w:val="both"/>
        <w:rPr>
          <w:szCs w:val="24"/>
        </w:rPr>
      </w:pPr>
      <w:r>
        <w:rPr>
          <w:szCs w:val="24"/>
        </w:rPr>
        <w:t>A rendelet hatálya Görbeháza Közsé</w:t>
      </w:r>
      <w:r w:rsidR="009114FB">
        <w:rPr>
          <w:szCs w:val="24"/>
        </w:rPr>
        <w:t>g közigazgatási területén a Ktd</w:t>
      </w:r>
      <w:r>
        <w:rPr>
          <w:szCs w:val="24"/>
        </w:rPr>
        <w:t>tv. 11. §-ban meghatározott helyi</w:t>
      </w:r>
      <w:r w:rsidR="009114FB">
        <w:rPr>
          <w:szCs w:val="24"/>
        </w:rPr>
        <w:t xml:space="preserve"> vízgazdálkodási hatósági jogkörbe tartozóan szennyvízelvezetést alkalmazókra terjed ki.</w:t>
      </w:r>
    </w:p>
    <w:p w14:paraId="6FC750CE" w14:textId="77777777" w:rsidR="009114FB" w:rsidRDefault="009114FB" w:rsidP="00EC789F">
      <w:pPr>
        <w:jc w:val="both"/>
        <w:rPr>
          <w:szCs w:val="24"/>
        </w:rPr>
      </w:pPr>
    </w:p>
    <w:p w14:paraId="4C73D483" w14:textId="77777777" w:rsidR="009114FB" w:rsidRPr="00EC789F" w:rsidRDefault="009114FB" w:rsidP="00EC789F">
      <w:pPr>
        <w:jc w:val="both"/>
        <w:rPr>
          <w:szCs w:val="24"/>
        </w:rPr>
      </w:pPr>
    </w:p>
    <w:p w14:paraId="12AC922A" w14:textId="77777777" w:rsidR="006B6803" w:rsidRDefault="006B6803" w:rsidP="006B6803">
      <w:pPr>
        <w:jc w:val="center"/>
        <w:rPr>
          <w:b/>
          <w:szCs w:val="24"/>
        </w:rPr>
      </w:pPr>
      <w:r>
        <w:rPr>
          <w:b/>
          <w:szCs w:val="24"/>
        </w:rPr>
        <w:t>2. §</w:t>
      </w:r>
    </w:p>
    <w:p w14:paraId="0170104E" w14:textId="77777777" w:rsidR="006B6803" w:rsidRDefault="006B6803" w:rsidP="006B6803">
      <w:pPr>
        <w:jc w:val="center"/>
        <w:rPr>
          <w:b/>
          <w:szCs w:val="24"/>
        </w:rPr>
      </w:pPr>
    </w:p>
    <w:p w14:paraId="432E38E8" w14:textId="77777777" w:rsidR="006B6803" w:rsidRDefault="00AE03CA" w:rsidP="006B6803">
      <w:pPr>
        <w:jc w:val="center"/>
        <w:rPr>
          <w:b/>
          <w:szCs w:val="24"/>
        </w:rPr>
      </w:pPr>
      <w:r>
        <w:rPr>
          <w:b/>
          <w:szCs w:val="24"/>
        </w:rPr>
        <w:t>A talajterhelési díj mértéke</w:t>
      </w:r>
    </w:p>
    <w:p w14:paraId="5F49FB71" w14:textId="77777777" w:rsidR="00AC2595" w:rsidRDefault="00AC2595" w:rsidP="006B6803">
      <w:pPr>
        <w:jc w:val="center"/>
        <w:rPr>
          <w:b/>
          <w:szCs w:val="24"/>
        </w:rPr>
      </w:pPr>
    </w:p>
    <w:p w14:paraId="343FF737" w14:textId="77777777" w:rsidR="009D6DFA" w:rsidRDefault="009D6DFA" w:rsidP="009D6DFA">
      <w:pPr>
        <w:numPr>
          <w:ilvl w:val="0"/>
          <w:numId w:val="9"/>
        </w:numPr>
        <w:tabs>
          <w:tab w:val="clear" w:pos="1185"/>
          <w:tab w:val="num" w:pos="540"/>
        </w:tabs>
        <w:ind w:left="540" w:hanging="540"/>
        <w:jc w:val="both"/>
      </w:pPr>
      <w:r>
        <w:t>A talajterhelési díj számításának szabályait a Ktdtv. 12. § (1) bekezdése határozza meg.</w:t>
      </w:r>
    </w:p>
    <w:p w14:paraId="14FBD8AB" w14:textId="77777777" w:rsidR="009D6DFA" w:rsidRDefault="009D6DFA" w:rsidP="009D6DFA">
      <w:pPr>
        <w:jc w:val="both"/>
      </w:pPr>
    </w:p>
    <w:p w14:paraId="1CB3C9E0" w14:textId="77777777" w:rsidR="009D6DFA" w:rsidRDefault="009D6DFA" w:rsidP="009D6DFA">
      <w:pPr>
        <w:numPr>
          <w:ilvl w:val="0"/>
          <w:numId w:val="9"/>
        </w:numPr>
        <w:tabs>
          <w:tab w:val="clear" w:pos="1185"/>
          <w:tab w:val="num" w:pos="540"/>
        </w:tabs>
        <w:ind w:left="540" w:hanging="540"/>
        <w:jc w:val="both"/>
      </w:pPr>
      <w:r w:rsidRPr="00B71F56">
        <w:t>A talajterhelési díj alapj</w:t>
      </w:r>
      <w:r>
        <w:t>át</w:t>
      </w:r>
      <w:r w:rsidRPr="00B71F56">
        <w:t xml:space="preserve"> </w:t>
      </w:r>
      <w:r>
        <w:t>a Ktdt. tv. 12. § (2) bekezdése határozza meg.</w:t>
      </w:r>
    </w:p>
    <w:p w14:paraId="3854613B" w14:textId="77777777" w:rsidR="009D6DFA" w:rsidRDefault="009D6DFA" w:rsidP="009D6DFA">
      <w:pPr>
        <w:jc w:val="both"/>
      </w:pPr>
    </w:p>
    <w:p w14:paraId="1822D985" w14:textId="77777777" w:rsidR="009D6DFA" w:rsidRDefault="009D6DFA" w:rsidP="009D6DFA">
      <w:pPr>
        <w:numPr>
          <w:ilvl w:val="0"/>
          <w:numId w:val="9"/>
        </w:numPr>
        <w:tabs>
          <w:tab w:val="clear" w:pos="1185"/>
          <w:tab w:val="num" w:pos="540"/>
        </w:tabs>
        <w:ind w:left="540" w:hanging="540"/>
        <w:jc w:val="both"/>
      </w:pPr>
      <w:r>
        <w:t>A talajterhelési díj egységdíjának mértékét a Ktdt. tv. 12. § (3) bekezdése határozza meg.</w:t>
      </w:r>
    </w:p>
    <w:p w14:paraId="0BFF88EE" w14:textId="77777777" w:rsidR="009D6DFA" w:rsidRDefault="009D6DFA" w:rsidP="009D6DFA">
      <w:pPr>
        <w:jc w:val="both"/>
      </w:pPr>
    </w:p>
    <w:p w14:paraId="6534BC1E" w14:textId="77777777" w:rsidR="00AC2595" w:rsidRDefault="009D6DFA" w:rsidP="009D6DFA">
      <w:pPr>
        <w:numPr>
          <w:ilvl w:val="0"/>
          <w:numId w:val="9"/>
        </w:numPr>
        <w:tabs>
          <w:tab w:val="clear" w:pos="1185"/>
          <w:tab w:val="num" w:pos="540"/>
        </w:tabs>
        <w:ind w:left="540" w:hanging="540"/>
        <w:jc w:val="both"/>
        <w:rPr>
          <w:szCs w:val="24"/>
        </w:rPr>
      </w:pPr>
      <w:r>
        <w:t>A területérzékenységi szorzó mértéke a 27/2004.(XII.25.) KvVM rendelet mellékletében Görbeháza közigazgatási területére meghatározott érzékeny területen 1,5.</w:t>
      </w:r>
    </w:p>
    <w:p w14:paraId="3321CACD" w14:textId="77777777" w:rsidR="00AE03CA" w:rsidRDefault="00AE03CA" w:rsidP="00AC2595">
      <w:pPr>
        <w:jc w:val="both"/>
        <w:rPr>
          <w:szCs w:val="24"/>
        </w:rPr>
      </w:pPr>
    </w:p>
    <w:p w14:paraId="326DF6A3" w14:textId="77777777" w:rsidR="009D6DFA" w:rsidRDefault="009D6DFA" w:rsidP="00AC2595">
      <w:pPr>
        <w:jc w:val="both"/>
        <w:rPr>
          <w:szCs w:val="24"/>
        </w:rPr>
      </w:pPr>
    </w:p>
    <w:p w14:paraId="3F9B8EBA" w14:textId="77777777" w:rsidR="00AE03CA" w:rsidRDefault="00AE03CA" w:rsidP="00AE03CA">
      <w:pPr>
        <w:jc w:val="center"/>
        <w:rPr>
          <w:b/>
          <w:szCs w:val="24"/>
        </w:rPr>
      </w:pPr>
      <w:r>
        <w:rPr>
          <w:b/>
          <w:szCs w:val="24"/>
        </w:rPr>
        <w:t>3. §</w:t>
      </w:r>
    </w:p>
    <w:p w14:paraId="4DBF424C" w14:textId="77777777" w:rsidR="00AE03CA" w:rsidRDefault="00AE03CA" w:rsidP="00AE03CA">
      <w:pPr>
        <w:jc w:val="center"/>
        <w:rPr>
          <w:b/>
          <w:szCs w:val="24"/>
        </w:rPr>
      </w:pPr>
    </w:p>
    <w:p w14:paraId="3D5F3773" w14:textId="77777777" w:rsidR="00AE03CA" w:rsidRDefault="00AE03CA" w:rsidP="00AE03CA">
      <w:pPr>
        <w:jc w:val="center"/>
        <w:rPr>
          <w:b/>
          <w:szCs w:val="24"/>
        </w:rPr>
      </w:pPr>
      <w:r>
        <w:rPr>
          <w:b/>
          <w:szCs w:val="24"/>
        </w:rPr>
        <w:t xml:space="preserve">A talajterhelési díj </w:t>
      </w:r>
      <w:r w:rsidR="00EB25C0">
        <w:rPr>
          <w:b/>
          <w:szCs w:val="24"/>
        </w:rPr>
        <w:t xml:space="preserve">bevallása, </w:t>
      </w:r>
      <w:r>
        <w:rPr>
          <w:b/>
          <w:szCs w:val="24"/>
        </w:rPr>
        <w:t>megfizetése</w:t>
      </w:r>
    </w:p>
    <w:p w14:paraId="08DF0874" w14:textId="77777777" w:rsidR="00EB25C0" w:rsidRDefault="00EB25C0" w:rsidP="00AE03CA">
      <w:pPr>
        <w:jc w:val="center"/>
        <w:rPr>
          <w:b/>
          <w:szCs w:val="24"/>
        </w:rPr>
      </w:pPr>
    </w:p>
    <w:p w14:paraId="6F53FD2A" w14:textId="77777777" w:rsidR="00EB25C0" w:rsidRDefault="00EB25C0" w:rsidP="00EB25C0">
      <w:pPr>
        <w:ind w:left="720" w:hanging="720"/>
        <w:jc w:val="both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  <w:t>A talajterhelési díjat a kibocsátónak kell megállapítania, bevallani és megfizetni e rendelet 1. mellékletében meghatározott formanyomtatványon a tárgyévet követő március 31-ig.</w:t>
      </w:r>
    </w:p>
    <w:p w14:paraId="042428DA" w14:textId="77777777" w:rsidR="007B0A8B" w:rsidRDefault="007B0A8B" w:rsidP="00EB25C0">
      <w:pPr>
        <w:ind w:left="720" w:hanging="720"/>
        <w:jc w:val="both"/>
        <w:rPr>
          <w:szCs w:val="24"/>
        </w:rPr>
      </w:pPr>
    </w:p>
    <w:p w14:paraId="7A3FD895" w14:textId="77777777" w:rsidR="007B0A8B" w:rsidRDefault="007B0A8B" w:rsidP="007B0A8B">
      <w:pPr>
        <w:ind w:left="720" w:hanging="720"/>
        <w:jc w:val="both"/>
        <w:rPr>
          <w:szCs w:val="24"/>
        </w:rPr>
      </w:pPr>
      <w:r>
        <w:rPr>
          <w:szCs w:val="24"/>
        </w:rPr>
        <w:lastRenderedPageBreak/>
        <w:t xml:space="preserve">(2) </w:t>
      </w:r>
      <w:r>
        <w:rPr>
          <w:szCs w:val="24"/>
        </w:rPr>
        <w:tab/>
        <w:t>Az a kibocsátó, aki nem rendelkezik vízmennyiség mérővel, e rendeletben meghatározott vízmennyiség (átalány) alapján számítja ki a talajterhelési díjfizetési kötelezettségét. Az így meghatározott átalány: 1 főre:  1 m3/hó.”</w:t>
      </w:r>
    </w:p>
    <w:p w14:paraId="7E64BE77" w14:textId="77777777" w:rsidR="00AE03CA" w:rsidRDefault="00AE03CA" w:rsidP="00AE03CA">
      <w:pPr>
        <w:jc w:val="center"/>
        <w:rPr>
          <w:b/>
          <w:szCs w:val="24"/>
        </w:rPr>
      </w:pPr>
    </w:p>
    <w:p w14:paraId="79EBE29F" w14:textId="77777777" w:rsidR="0097734E" w:rsidRDefault="0097734E" w:rsidP="001F5638">
      <w:pPr>
        <w:pStyle w:val="Szvegtrzsbehzssal3"/>
        <w:numPr>
          <w:ilvl w:val="0"/>
          <w:numId w:val="11"/>
        </w:numPr>
        <w:ind w:left="709" w:hanging="709"/>
      </w:pPr>
      <w:r w:rsidRPr="0097734E">
        <w:t xml:space="preserve">A talajterhelési díjat a </w:t>
      </w:r>
      <w:r>
        <w:t>Görbeháza Község</w:t>
      </w:r>
      <w:r w:rsidRPr="0097734E">
        <w:t xml:space="preserve"> Önkormányzata által vezetett </w:t>
      </w:r>
      <w:r>
        <w:t>61200302 - 10037115</w:t>
      </w:r>
      <w:r w:rsidRPr="0097734E">
        <w:t xml:space="preserve"> Talajterhelési díj beszedési számla javára kell megfizetni.</w:t>
      </w:r>
    </w:p>
    <w:p w14:paraId="6961F6A7" w14:textId="77777777" w:rsidR="00EB25C0" w:rsidRDefault="00EB25C0" w:rsidP="00EB25C0">
      <w:pPr>
        <w:pStyle w:val="Szvegtrzsbehzssal3"/>
      </w:pPr>
    </w:p>
    <w:p w14:paraId="6E405F79" w14:textId="77777777" w:rsidR="00EB25C0" w:rsidRPr="0097734E" w:rsidRDefault="00EB25C0" w:rsidP="00EB25C0">
      <w:pPr>
        <w:pStyle w:val="Szvegtrzsbehzssal3"/>
      </w:pPr>
    </w:p>
    <w:p w14:paraId="369B99FF" w14:textId="77777777" w:rsidR="00AC2595" w:rsidRDefault="00EB25C0" w:rsidP="00EB25C0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4. §</w:t>
      </w:r>
    </w:p>
    <w:p w14:paraId="0A6F9AFD" w14:textId="77777777" w:rsidR="00EB25C0" w:rsidRDefault="00EB25C0" w:rsidP="00EB25C0">
      <w:pPr>
        <w:ind w:left="720" w:hanging="720"/>
        <w:jc w:val="center"/>
        <w:rPr>
          <w:b/>
          <w:szCs w:val="24"/>
        </w:rPr>
      </w:pPr>
    </w:p>
    <w:p w14:paraId="76999D18" w14:textId="77777777" w:rsidR="00EB25C0" w:rsidRDefault="00EB25C0" w:rsidP="00EB25C0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Adatszolgáltatási szabályok</w:t>
      </w:r>
    </w:p>
    <w:p w14:paraId="7E2CA2F7" w14:textId="77777777" w:rsidR="00EB25C0" w:rsidRDefault="00EB25C0" w:rsidP="00EB25C0">
      <w:pPr>
        <w:ind w:left="720" w:hanging="720"/>
        <w:jc w:val="center"/>
        <w:rPr>
          <w:b/>
          <w:szCs w:val="24"/>
        </w:rPr>
      </w:pPr>
    </w:p>
    <w:p w14:paraId="1174EAAC" w14:textId="77777777" w:rsidR="00EB25C0" w:rsidRDefault="00EB25C0" w:rsidP="009D6DFA">
      <w:pPr>
        <w:jc w:val="both"/>
        <w:rPr>
          <w:szCs w:val="24"/>
        </w:rPr>
      </w:pPr>
      <w:r>
        <w:rPr>
          <w:szCs w:val="24"/>
        </w:rPr>
        <w:t>A jegyző részére a települési szennyvíz</w:t>
      </w:r>
      <w:r w:rsidR="00606192">
        <w:rPr>
          <w:szCs w:val="24"/>
        </w:rPr>
        <w:t>-csatornamű üzemeltetője (a továbbiakban: közszolgáltató) a kibocsátó azonosítása és ellenőrzése érdekében adatot szolgáltat a tárgyévet követő év február 28. napjáig a kibocsátók tárgyévi vízfogyasztásáról, korrigálva a locsolási kedvezmény mennyiségével.</w:t>
      </w:r>
    </w:p>
    <w:p w14:paraId="4D5B9596" w14:textId="77777777" w:rsidR="00606192" w:rsidRDefault="00606192" w:rsidP="00606192">
      <w:pPr>
        <w:ind w:left="360"/>
        <w:jc w:val="both"/>
        <w:rPr>
          <w:szCs w:val="24"/>
        </w:rPr>
      </w:pPr>
    </w:p>
    <w:p w14:paraId="4D8671CF" w14:textId="77777777" w:rsidR="00EC789F" w:rsidRDefault="00EC789F" w:rsidP="007A406C">
      <w:pPr>
        <w:jc w:val="center"/>
        <w:rPr>
          <w:b/>
          <w:szCs w:val="24"/>
        </w:rPr>
      </w:pPr>
    </w:p>
    <w:p w14:paraId="39C8F5A1" w14:textId="77777777" w:rsidR="00EC789F" w:rsidRDefault="00A60DFF" w:rsidP="007A406C">
      <w:pPr>
        <w:jc w:val="center"/>
        <w:rPr>
          <w:b/>
          <w:szCs w:val="24"/>
        </w:rPr>
      </w:pPr>
      <w:r>
        <w:rPr>
          <w:b/>
          <w:szCs w:val="24"/>
        </w:rPr>
        <w:t>5. §</w:t>
      </w:r>
    </w:p>
    <w:p w14:paraId="6D83FCC0" w14:textId="77777777" w:rsidR="00A60DFF" w:rsidRDefault="00A60DFF" w:rsidP="007A406C">
      <w:pPr>
        <w:jc w:val="center"/>
        <w:rPr>
          <w:b/>
          <w:szCs w:val="24"/>
        </w:rPr>
      </w:pPr>
    </w:p>
    <w:p w14:paraId="7B8434BA" w14:textId="77777777" w:rsidR="00A60DFF" w:rsidRDefault="00A60DFF" w:rsidP="00A60DFF">
      <w:pPr>
        <w:jc w:val="center"/>
        <w:rPr>
          <w:b/>
          <w:szCs w:val="24"/>
        </w:rPr>
      </w:pPr>
      <w:r>
        <w:rPr>
          <w:b/>
          <w:szCs w:val="24"/>
        </w:rPr>
        <w:t>Ellenőrzési szabályok</w:t>
      </w:r>
    </w:p>
    <w:p w14:paraId="19E7C1D4" w14:textId="77777777" w:rsidR="00A60DFF" w:rsidRDefault="00A60DFF" w:rsidP="00A60DFF">
      <w:pPr>
        <w:jc w:val="center"/>
        <w:rPr>
          <w:b/>
          <w:szCs w:val="24"/>
        </w:rPr>
      </w:pPr>
    </w:p>
    <w:p w14:paraId="6B039809" w14:textId="77777777" w:rsidR="00A60DFF" w:rsidRDefault="00A60DFF" w:rsidP="00A60DFF">
      <w:pPr>
        <w:numPr>
          <w:ilvl w:val="0"/>
          <w:numId w:val="7"/>
        </w:numPr>
        <w:tabs>
          <w:tab w:val="clear" w:pos="720"/>
        </w:tabs>
        <w:ind w:hanging="720"/>
        <w:jc w:val="both"/>
        <w:rPr>
          <w:szCs w:val="24"/>
        </w:rPr>
      </w:pPr>
      <w:r>
        <w:rPr>
          <w:szCs w:val="24"/>
        </w:rPr>
        <w:t>Az önkormányzati adóhatóság ellenőrizheti a kibocsátók által benyújtott bevallások valódiságát. Az ellenőrzések során először a közszolgáltató által rendelkezésre bocsátott adatokat veti össze a kibocsátók bevallásával.</w:t>
      </w:r>
    </w:p>
    <w:p w14:paraId="03EC900D" w14:textId="77777777" w:rsidR="00A60DFF" w:rsidRDefault="00A60DFF" w:rsidP="00A60DFF">
      <w:pPr>
        <w:ind w:left="360"/>
        <w:jc w:val="both"/>
        <w:rPr>
          <w:szCs w:val="24"/>
        </w:rPr>
      </w:pPr>
    </w:p>
    <w:p w14:paraId="255F0317" w14:textId="77777777" w:rsidR="00A60DFF" w:rsidRPr="00A60DFF" w:rsidRDefault="00A60DFF" w:rsidP="00A60DFF">
      <w:pPr>
        <w:numPr>
          <w:ilvl w:val="0"/>
          <w:numId w:val="7"/>
        </w:numPr>
        <w:tabs>
          <w:tab w:val="clear" w:pos="720"/>
        </w:tabs>
        <w:ind w:hanging="720"/>
        <w:jc w:val="both"/>
        <w:rPr>
          <w:szCs w:val="24"/>
        </w:rPr>
      </w:pPr>
      <w:r>
        <w:rPr>
          <w:szCs w:val="24"/>
        </w:rPr>
        <w:t>Az adóhatóság ellenőrizheti azt, hogy a kibocsátók eleget tettek-e bevallási, díj megállapítási és díjfizetési kötelezettségüknek.</w:t>
      </w:r>
    </w:p>
    <w:p w14:paraId="49063DF4" w14:textId="77777777" w:rsidR="00EC789F" w:rsidRDefault="00EC789F" w:rsidP="007A406C">
      <w:pPr>
        <w:jc w:val="center"/>
        <w:rPr>
          <w:b/>
          <w:szCs w:val="24"/>
        </w:rPr>
      </w:pPr>
    </w:p>
    <w:p w14:paraId="0F83A71D" w14:textId="77777777" w:rsidR="00EC789F" w:rsidRDefault="00EC789F" w:rsidP="007A406C">
      <w:pPr>
        <w:jc w:val="center"/>
        <w:rPr>
          <w:b/>
          <w:szCs w:val="24"/>
        </w:rPr>
      </w:pPr>
    </w:p>
    <w:p w14:paraId="48AEC579" w14:textId="77777777" w:rsidR="00644036" w:rsidRDefault="00D27D16" w:rsidP="007A406C">
      <w:pPr>
        <w:jc w:val="center"/>
        <w:rPr>
          <w:b/>
          <w:szCs w:val="24"/>
        </w:rPr>
      </w:pPr>
      <w:r>
        <w:rPr>
          <w:b/>
          <w:szCs w:val="24"/>
        </w:rPr>
        <w:t>6. §</w:t>
      </w:r>
    </w:p>
    <w:p w14:paraId="73DA86CD" w14:textId="77777777" w:rsidR="009B391F" w:rsidRDefault="009B391F" w:rsidP="00644036">
      <w:pPr>
        <w:rPr>
          <w:szCs w:val="24"/>
        </w:rPr>
      </w:pPr>
    </w:p>
    <w:p w14:paraId="21724A21" w14:textId="77777777" w:rsidR="009B391F" w:rsidRPr="003650C9" w:rsidRDefault="008C6273" w:rsidP="008C6273">
      <w:pPr>
        <w:jc w:val="center"/>
        <w:rPr>
          <w:b/>
          <w:szCs w:val="24"/>
        </w:rPr>
      </w:pPr>
      <w:r w:rsidRPr="003650C9">
        <w:rPr>
          <w:b/>
          <w:szCs w:val="24"/>
        </w:rPr>
        <w:t>Talajterhelési díjat csökkentő tényezők</w:t>
      </w:r>
    </w:p>
    <w:p w14:paraId="38929DF1" w14:textId="77777777" w:rsidR="008C6273" w:rsidRDefault="008C6273" w:rsidP="008C6273">
      <w:pPr>
        <w:jc w:val="center"/>
        <w:rPr>
          <w:b/>
          <w:szCs w:val="24"/>
        </w:rPr>
      </w:pPr>
    </w:p>
    <w:p w14:paraId="6BC20B1A" w14:textId="77777777" w:rsidR="008C6273" w:rsidRDefault="008C6273" w:rsidP="009D6DFA">
      <w:pPr>
        <w:jc w:val="both"/>
        <w:rPr>
          <w:szCs w:val="24"/>
        </w:rPr>
      </w:pPr>
      <w:r>
        <w:rPr>
          <w:szCs w:val="24"/>
        </w:rPr>
        <w:t xml:space="preserve">Az ivóvízvezeték meghibásodása esetén elszivárgott vízmennyiséggel akkor lehet csökkenteni a talajterhelési díj mértékét, ha a kibocsátó a meghibásodás tényét bejelentette a </w:t>
      </w:r>
      <w:r w:rsidR="00D34DA3">
        <w:rPr>
          <w:szCs w:val="24"/>
        </w:rPr>
        <w:t>Görbeháza Községgondnokságánál, valamint a meghibásodás elhárítását megfelelően igazolni tudja</w:t>
      </w:r>
      <w:r w:rsidR="00D27D16">
        <w:rPr>
          <w:szCs w:val="24"/>
        </w:rPr>
        <w:t>.</w:t>
      </w:r>
    </w:p>
    <w:p w14:paraId="0E30DB82" w14:textId="77777777" w:rsidR="00D27D16" w:rsidRDefault="00D27D16" w:rsidP="00D27D16">
      <w:pPr>
        <w:ind w:left="720" w:hanging="720"/>
        <w:jc w:val="both"/>
        <w:rPr>
          <w:szCs w:val="24"/>
        </w:rPr>
      </w:pPr>
    </w:p>
    <w:p w14:paraId="0361D5D5" w14:textId="77777777" w:rsidR="00D27D16" w:rsidRDefault="00D27D16" w:rsidP="008C6273">
      <w:pPr>
        <w:jc w:val="both"/>
        <w:rPr>
          <w:szCs w:val="24"/>
        </w:rPr>
      </w:pPr>
    </w:p>
    <w:p w14:paraId="5B550A6B" w14:textId="77777777" w:rsidR="00D27D16" w:rsidRPr="00D27D16" w:rsidRDefault="00D27D16" w:rsidP="00D27D16">
      <w:pPr>
        <w:jc w:val="center"/>
        <w:rPr>
          <w:b/>
          <w:szCs w:val="24"/>
        </w:rPr>
      </w:pPr>
      <w:r w:rsidRPr="00D27D16">
        <w:rPr>
          <w:b/>
          <w:szCs w:val="24"/>
        </w:rPr>
        <w:t>7. §</w:t>
      </w:r>
    </w:p>
    <w:p w14:paraId="687D93FE" w14:textId="77777777" w:rsidR="00D27D16" w:rsidRPr="00D27D16" w:rsidRDefault="00D27D16" w:rsidP="00D27D16">
      <w:pPr>
        <w:jc w:val="center"/>
        <w:rPr>
          <w:b/>
          <w:szCs w:val="24"/>
        </w:rPr>
      </w:pPr>
    </w:p>
    <w:p w14:paraId="34A37168" w14:textId="77777777" w:rsidR="003179DD" w:rsidRPr="00D27D16" w:rsidRDefault="003179DD" w:rsidP="003179DD">
      <w:pPr>
        <w:jc w:val="center"/>
        <w:rPr>
          <w:b/>
          <w:szCs w:val="24"/>
        </w:rPr>
      </w:pPr>
      <w:r w:rsidRPr="00D27D16">
        <w:rPr>
          <w:b/>
          <w:szCs w:val="24"/>
        </w:rPr>
        <w:t>Díjkedvezmények, mentességek</w:t>
      </w:r>
    </w:p>
    <w:p w14:paraId="7D427F77" w14:textId="77777777" w:rsidR="003179DD" w:rsidRDefault="003179DD" w:rsidP="003179DD">
      <w:pPr>
        <w:ind w:left="705" w:hanging="705"/>
        <w:jc w:val="both"/>
        <w:rPr>
          <w:szCs w:val="24"/>
        </w:rPr>
      </w:pPr>
    </w:p>
    <w:p w14:paraId="7B20EC84" w14:textId="77777777" w:rsidR="003179DD" w:rsidRDefault="003179DD" w:rsidP="003179DD">
      <w:pPr>
        <w:jc w:val="both"/>
        <w:rPr>
          <w:szCs w:val="24"/>
        </w:rPr>
      </w:pPr>
      <w:r>
        <w:rPr>
          <w:szCs w:val="24"/>
        </w:rPr>
        <w:t xml:space="preserve">Rászorultsági alapon teljes mértékben mentesülhet a talajterhelési díj fizetési kötelezettsége alól az a család, illetőleg egyedülálló személy aki(k) az alábbi feltételeknek együttesen megfelel(nek): </w:t>
      </w:r>
    </w:p>
    <w:p w14:paraId="391E808F" w14:textId="77777777" w:rsidR="003179DD" w:rsidRDefault="003179DD" w:rsidP="003179DD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szCs w:val="24"/>
        </w:rPr>
      </w:pPr>
      <w:r>
        <w:rPr>
          <w:szCs w:val="24"/>
        </w:rPr>
        <w:t>családjában az egy főre jutó nettó jövedelem nem haladja meg a mindenkori öregségi nyugdíjminimum legkisebb összegének 150 %-át, egyedülálló esetében, annak        200 %.-át.</w:t>
      </w:r>
    </w:p>
    <w:p w14:paraId="6236CA7C" w14:textId="77777777" w:rsidR="003179DD" w:rsidRDefault="003179DD" w:rsidP="003179DD">
      <w:pPr>
        <w:numPr>
          <w:ilvl w:val="1"/>
          <w:numId w:val="8"/>
        </w:numPr>
        <w:tabs>
          <w:tab w:val="clear" w:pos="1440"/>
        </w:tabs>
        <w:ind w:hanging="1080"/>
        <w:jc w:val="both"/>
        <w:rPr>
          <w:szCs w:val="24"/>
        </w:rPr>
      </w:pPr>
      <w:r>
        <w:rPr>
          <w:szCs w:val="24"/>
        </w:rPr>
        <w:t>a mért vízmennyiség éves szinten nem haladja meg a 25 m3-t.</w:t>
      </w:r>
      <w:r>
        <w:rPr>
          <w:rStyle w:val="Lbjegyzet-hivatkozs"/>
          <w:szCs w:val="24"/>
        </w:rPr>
        <w:footnoteReference w:id="1"/>
      </w:r>
    </w:p>
    <w:p w14:paraId="6B02DD66" w14:textId="77777777" w:rsidR="003C798A" w:rsidRDefault="003C798A" w:rsidP="003C798A">
      <w:pPr>
        <w:ind w:left="1440"/>
        <w:jc w:val="both"/>
        <w:rPr>
          <w:szCs w:val="24"/>
        </w:rPr>
      </w:pPr>
    </w:p>
    <w:p w14:paraId="67F4708A" w14:textId="77777777" w:rsidR="003C798A" w:rsidRDefault="003C798A" w:rsidP="003C798A">
      <w:pPr>
        <w:ind w:left="705" w:hanging="705"/>
        <w:jc w:val="both"/>
        <w:rPr>
          <w:szCs w:val="24"/>
        </w:rPr>
      </w:pPr>
    </w:p>
    <w:p w14:paraId="278E39EC" w14:textId="7864D019" w:rsidR="00BD0331" w:rsidRPr="006217D7" w:rsidRDefault="00BD0331" w:rsidP="00BD0331">
      <w:pPr>
        <w:jc w:val="center"/>
        <w:rPr>
          <w:b/>
          <w:szCs w:val="24"/>
        </w:rPr>
      </w:pPr>
      <w:r>
        <w:rPr>
          <w:b/>
          <w:szCs w:val="24"/>
        </w:rPr>
        <w:t>7/A §</w:t>
      </w:r>
      <w:r w:rsidR="004B32FF">
        <w:rPr>
          <w:rStyle w:val="Lbjegyzet-hivatkozs"/>
          <w:b/>
          <w:szCs w:val="24"/>
        </w:rPr>
        <w:footnoteReference w:id="2"/>
      </w:r>
    </w:p>
    <w:p w14:paraId="1650D9C5" w14:textId="77777777" w:rsidR="00BD0331" w:rsidRDefault="00BD0331" w:rsidP="00BD0331">
      <w:pPr>
        <w:ind w:left="709"/>
        <w:jc w:val="both"/>
        <w:rPr>
          <w:szCs w:val="24"/>
        </w:rPr>
      </w:pPr>
    </w:p>
    <w:p w14:paraId="711955F9" w14:textId="77777777" w:rsidR="004B32FF" w:rsidRDefault="004B32FF" w:rsidP="004B32FF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600 Ft/m3 kedvezményes díjjal kerül megállapításra a 2020. és a 2021. évi talajterhelési díj azon kibocsátó esetében, </w:t>
      </w:r>
      <w:r w:rsidRPr="00DF74E8">
        <w:rPr>
          <w:szCs w:val="24"/>
        </w:rPr>
        <w:t xml:space="preserve">aki </w:t>
      </w:r>
      <w:r>
        <w:rPr>
          <w:szCs w:val="24"/>
        </w:rPr>
        <w:t>2021</w:t>
      </w:r>
      <w:r w:rsidRPr="00DF74E8">
        <w:rPr>
          <w:szCs w:val="24"/>
        </w:rPr>
        <w:t>. évben írásbeli nyilatkozatban vállalja,</w:t>
      </w:r>
      <w:r>
        <w:rPr>
          <w:szCs w:val="24"/>
        </w:rPr>
        <w:t xml:space="preserve"> hogy ingatlanát a szennyvízhálózatra rácsatlakoztatja legkésőbb 2021. december 31. napjáig.</w:t>
      </w:r>
    </w:p>
    <w:p w14:paraId="740417CE" w14:textId="77777777" w:rsidR="004B32FF" w:rsidRDefault="004B32FF" w:rsidP="004B32FF">
      <w:pPr>
        <w:ind w:left="567"/>
        <w:jc w:val="both"/>
        <w:rPr>
          <w:szCs w:val="24"/>
        </w:rPr>
      </w:pPr>
    </w:p>
    <w:p w14:paraId="5C123ED5" w14:textId="77777777" w:rsidR="004B32FF" w:rsidRDefault="004B32FF" w:rsidP="004B32FF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Amennyiben az (1) bekezdésben meghatározott határidőig</w:t>
      </w:r>
      <w:r w:rsidRPr="006279DD">
        <w:rPr>
          <w:szCs w:val="24"/>
        </w:rPr>
        <w:t xml:space="preserve"> </w:t>
      </w:r>
      <w:r>
        <w:rPr>
          <w:szCs w:val="24"/>
        </w:rPr>
        <w:t>a helyi adóhatóság megkeresésére, a Tiszamenti Regionális Vízművek Zrt. nem igazolja vissza a rácsatlakozás tényét, akkor a 2020. évi fogyasztási adatokkal és a 2. §-ban meghatározott díjjal kerül megállapításra a talajterhelési díj.”</w:t>
      </w:r>
    </w:p>
    <w:p w14:paraId="0BC16E18" w14:textId="77777777" w:rsidR="003C798A" w:rsidRDefault="003C798A" w:rsidP="003C798A">
      <w:pPr>
        <w:pStyle w:val="Listaszerbekezds"/>
        <w:rPr>
          <w:szCs w:val="24"/>
        </w:rPr>
      </w:pPr>
    </w:p>
    <w:p w14:paraId="16A95395" w14:textId="77777777" w:rsidR="007B0A8B" w:rsidRDefault="007B0A8B" w:rsidP="007B0A8B">
      <w:pPr>
        <w:jc w:val="both"/>
        <w:rPr>
          <w:szCs w:val="24"/>
        </w:rPr>
      </w:pPr>
    </w:p>
    <w:p w14:paraId="78F82BD4" w14:textId="77777777" w:rsidR="003650C9" w:rsidRDefault="007B0A8B" w:rsidP="003650C9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="003650C9">
        <w:rPr>
          <w:b/>
          <w:szCs w:val="24"/>
        </w:rPr>
        <w:t>. §</w:t>
      </w:r>
    </w:p>
    <w:p w14:paraId="63B666C3" w14:textId="77777777" w:rsidR="007B0A8B" w:rsidRDefault="007B0A8B" w:rsidP="003650C9">
      <w:pPr>
        <w:jc w:val="center"/>
        <w:rPr>
          <w:b/>
          <w:szCs w:val="24"/>
        </w:rPr>
      </w:pPr>
    </w:p>
    <w:p w14:paraId="679145B1" w14:textId="77777777" w:rsidR="007B0A8B" w:rsidRDefault="007B0A8B" w:rsidP="003650C9">
      <w:pPr>
        <w:jc w:val="center"/>
        <w:rPr>
          <w:b/>
          <w:szCs w:val="24"/>
        </w:rPr>
      </w:pPr>
      <w:r>
        <w:rPr>
          <w:b/>
          <w:szCs w:val="24"/>
        </w:rPr>
        <w:t>Záró rendelkezések</w:t>
      </w:r>
    </w:p>
    <w:p w14:paraId="4B2B84FF" w14:textId="77777777" w:rsidR="00644036" w:rsidRDefault="00644036" w:rsidP="00644036">
      <w:pPr>
        <w:rPr>
          <w:szCs w:val="24"/>
        </w:rPr>
      </w:pPr>
    </w:p>
    <w:p w14:paraId="5F9A017A" w14:textId="77777777" w:rsidR="00644036" w:rsidRDefault="008A1928" w:rsidP="008A1928">
      <w:pPr>
        <w:numPr>
          <w:ilvl w:val="0"/>
          <w:numId w:val="4"/>
        </w:numPr>
        <w:ind w:hanging="720"/>
        <w:jc w:val="both"/>
        <w:rPr>
          <w:szCs w:val="24"/>
        </w:rPr>
      </w:pPr>
      <w:r>
        <w:rPr>
          <w:szCs w:val="24"/>
        </w:rPr>
        <w:t>E rendelet 2012. április 1-jén lép hatályba, de rendelkezéseit 2012. február 1. napjától kell alkalmazni.</w:t>
      </w:r>
    </w:p>
    <w:p w14:paraId="3237932B" w14:textId="77777777" w:rsidR="008A1928" w:rsidRDefault="008A1928" w:rsidP="008A1928">
      <w:pPr>
        <w:ind w:left="360" w:hanging="360"/>
        <w:jc w:val="both"/>
        <w:rPr>
          <w:szCs w:val="24"/>
        </w:rPr>
      </w:pPr>
    </w:p>
    <w:p w14:paraId="1915970A" w14:textId="77777777" w:rsidR="008A1928" w:rsidRDefault="008A1928" w:rsidP="008A1928">
      <w:pPr>
        <w:numPr>
          <w:ilvl w:val="0"/>
          <w:numId w:val="4"/>
        </w:numPr>
        <w:ind w:hanging="720"/>
        <w:jc w:val="both"/>
        <w:rPr>
          <w:szCs w:val="24"/>
        </w:rPr>
      </w:pPr>
      <w:r>
        <w:rPr>
          <w:szCs w:val="24"/>
        </w:rPr>
        <w:t>A rendelet kihirdetésével egyidejűleg hatályát veszti a talajterhelési díjról és a környezetvédelmi alapról szóló 23/2007. (XII.18.) önkormányzati rendelet, valamint az azt módosító 14/2008.(V.30.); és a 2/2009.(I.30.) önkormányzati rendeletek.</w:t>
      </w:r>
    </w:p>
    <w:p w14:paraId="6C5019DF" w14:textId="77777777" w:rsidR="007A406C" w:rsidRDefault="007A406C" w:rsidP="007A406C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57FD658A" w14:textId="77777777" w:rsidR="007A406C" w:rsidRDefault="001F5638" w:rsidP="007A406C">
      <w:pPr>
        <w:jc w:val="both"/>
        <w:rPr>
          <w:szCs w:val="24"/>
        </w:rPr>
      </w:pPr>
      <w:r>
        <w:rPr>
          <w:szCs w:val="24"/>
        </w:rPr>
        <w:t>(3</w:t>
      </w:r>
      <w:r w:rsidR="007A406C">
        <w:rPr>
          <w:szCs w:val="24"/>
        </w:rPr>
        <w:t xml:space="preserve">) </w:t>
      </w:r>
      <w:r w:rsidR="003650C9">
        <w:rPr>
          <w:szCs w:val="24"/>
        </w:rPr>
        <w:tab/>
      </w:r>
      <w:r w:rsidR="007A406C">
        <w:rPr>
          <w:szCs w:val="24"/>
        </w:rPr>
        <w:t>A rendelet kihird</w:t>
      </w:r>
      <w:r w:rsidR="00644036">
        <w:rPr>
          <w:szCs w:val="24"/>
        </w:rPr>
        <w:t xml:space="preserve">etéséről a jegyző gondoskodik </w:t>
      </w:r>
      <w:r w:rsidR="007A406C">
        <w:rPr>
          <w:szCs w:val="24"/>
        </w:rPr>
        <w:t>a helyben szokásos módon.</w:t>
      </w:r>
    </w:p>
    <w:p w14:paraId="2F2D3DC5" w14:textId="77777777" w:rsidR="007A406C" w:rsidRPr="0055249A" w:rsidRDefault="007A406C" w:rsidP="007A406C">
      <w:pPr>
        <w:jc w:val="both"/>
        <w:rPr>
          <w:szCs w:val="24"/>
        </w:rPr>
      </w:pPr>
    </w:p>
    <w:p w14:paraId="75A771D9" w14:textId="77777777" w:rsidR="007A406C" w:rsidRPr="0055249A" w:rsidRDefault="007A406C" w:rsidP="007A406C">
      <w:pPr>
        <w:jc w:val="both"/>
        <w:rPr>
          <w:szCs w:val="24"/>
        </w:rPr>
      </w:pPr>
    </w:p>
    <w:p w14:paraId="33C79662" w14:textId="77777777" w:rsidR="007A406C" w:rsidRDefault="007A406C" w:rsidP="007A406C">
      <w:pPr>
        <w:jc w:val="both"/>
        <w:rPr>
          <w:szCs w:val="24"/>
        </w:rPr>
      </w:pPr>
    </w:p>
    <w:p w14:paraId="0AE0ED85" w14:textId="77777777" w:rsidR="003650C9" w:rsidRDefault="003650C9" w:rsidP="007A406C">
      <w:pPr>
        <w:jc w:val="both"/>
        <w:rPr>
          <w:szCs w:val="24"/>
        </w:rPr>
      </w:pPr>
    </w:p>
    <w:p w14:paraId="7204B877" w14:textId="77777777" w:rsidR="007A406C" w:rsidRDefault="008A1928" w:rsidP="007A406C">
      <w:pPr>
        <w:rPr>
          <w:szCs w:val="24"/>
        </w:rPr>
      </w:pPr>
      <w:r>
        <w:rPr>
          <w:szCs w:val="24"/>
        </w:rPr>
        <w:t>Giricz Béla 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                    Horváth Ernő </w:t>
      </w:r>
    </w:p>
    <w:p w14:paraId="3A25B36D" w14:textId="77777777"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r w:rsidR="007A406C">
        <w:rPr>
          <w:szCs w:val="24"/>
        </w:rPr>
        <w:t xml:space="preserve">polgármester                    </w:t>
      </w:r>
      <w:r w:rsidR="007A406C">
        <w:rPr>
          <w:szCs w:val="24"/>
        </w:rPr>
        <w:tab/>
        <w:t>jegyző</w:t>
      </w:r>
    </w:p>
    <w:p w14:paraId="536142B9" w14:textId="77777777" w:rsidR="007A406C" w:rsidRPr="005A5E8D" w:rsidRDefault="007A406C" w:rsidP="007A406C">
      <w:pPr>
        <w:jc w:val="both"/>
        <w:rPr>
          <w:szCs w:val="24"/>
          <w:u w:val="single"/>
        </w:rPr>
      </w:pPr>
    </w:p>
    <w:p w14:paraId="5549A326" w14:textId="77777777" w:rsidR="003B44A1" w:rsidRDefault="003B44A1"/>
    <w:p w14:paraId="0504D0E2" w14:textId="77777777" w:rsidR="007A406C" w:rsidRDefault="007A406C"/>
    <w:p w14:paraId="24CE2D0B" w14:textId="77777777"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14:paraId="14A2C8A7" w14:textId="77777777"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14:paraId="43F87759" w14:textId="77777777" w:rsidR="007A406C" w:rsidRPr="007A406C" w:rsidRDefault="007A406C" w:rsidP="007A406C">
      <w:pPr>
        <w:jc w:val="both"/>
        <w:rPr>
          <w:szCs w:val="24"/>
        </w:rPr>
      </w:pPr>
    </w:p>
    <w:p w14:paraId="2E077284" w14:textId="77777777" w:rsidR="007A406C" w:rsidRPr="007A406C" w:rsidRDefault="007A406C" w:rsidP="007A406C">
      <w:pPr>
        <w:rPr>
          <w:szCs w:val="24"/>
        </w:rPr>
      </w:pPr>
    </w:p>
    <w:p w14:paraId="6EC0FBFB" w14:textId="77777777" w:rsidR="007A406C" w:rsidRDefault="008A1928" w:rsidP="007A406C">
      <w:pPr>
        <w:rPr>
          <w:szCs w:val="24"/>
        </w:rPr>
      </w:pPr>
      <w:r>
        <w:rPr>
          <w:szCs w:val="24"/>
        </w:rPr>
        <w:t>Görbeháza,</w:t>
      </w:r>
      <w:r w:rsidR="00782D45">
        <w:rPr>
          <w:szCs w:val="24"/>
        </w:rPr>
        <w:t xml:space="preserve"> 2012. március 30.</w:t>
      </w:r>
    </w:p>
    <w:p w14:paraId="7C8FB7B4" w14:textId="77777777" w:rsidR="003650C9" w:rsidRPr="007A406C" w:rsidRDefault="003650C9" w:rsidP="007A406C">
      <w:pPr>
        <w:rPr>
          <w:szCs w:val="24"/>
        </w:rPr>
      </w:pPr>
    </w:p>
    <w:p w14:paraId="30876768" w14:textId="77777777" w:rsidR="007A406C" w:rsidRPr="007A406C" w:rsidRDefault="007A406C" w:rsidP="007A406C">
      <w:pPr>
        <w:rPr>
          <w:szCs w:val="24"/>
        </w:rPr>
      </w:pPr>
    </w:p>
    <w:p w14:paraId="5596D3BA" w14:textId="77777777" w:rsidR="007A406C" w:rsidRPr="007A406C" w:rsidRDefault="007A406C" w:rsidP="007A406C">
      <w:pPr>
        <w:rPr>
          <w:szCs w:val="24"/>
        </w:rPr>
      </w:pPr>
      <w:r w:rsidRPr="007A406C">
        <w:rPr>
          <w:szCs w:val="24"/>
        </w:rPr>
        <w:t xml:space="preserve">Horváth Ernő </w:t>
      </w:r>
    </w:p>
    <w:p w14:paraId="16456356" w14:textId="77777777" w:rsidR="007A406C" w:rsidRDefault="007A406C" w:rsidP="00161582">
      <w:pPr>
        <w:tabs>
          <w:tab w:val="center" w:leader="dot" w:pos="5400"/>
        </w:tabs>
        <w:jc w:val="both"/>
        <w:rPr>
          <w:szCs w:val="24"/>
        </w:rPr>
      </w:pPr>
      <w:r w:rsidRPr="007A406C">
        <w:rPr>
          <w:szCs w:val="24"/>
        </w:rPr>
        <w:t>jegyző</w:t>
      </w:r>
    </w:p>
    <w:p w14:paraId="7F0088C5" w14:textId="77777777" w:rsidR="003179DD" w:rsidRDefault="003179DD" w:rsidP="00161582">
      <w:pPr>
        <w:tabs>
          <w:tab w:val="center" w:leader="dot" w:pos="5400"/>
        </w:tabs>
        <w:jc w:val="both"/>
        <w:rPr>
          <w:szCs w:val="24"/>
        </w:rPr>
      </w:pPr>
    </w:p>
    <w:p w14:paraId="528BE60D" w14:textId="77777777" w:rsidR="003179DD" w:rsidRDefault="003179DD" w:rsidP="00161582">
      <w:pPr>
        <w:tabs>
          <w:tab w:val="center" w:leader="dot" w:pos="5400"/>
        </w:tabs>
        <w:jc w:val="both"/>
        <w:rPr>
          <w:szCs w:val="24"/>
        </w:rPr>
      </w:pPr>
    </w:p>
    <w:p w14:paraId="5C055D8F" w14:textId="77777777" w:rsidR="003179DD" w:rsidRDefault="003179DD" w:rsidP="00161582">
      <w:pPr>
        <w:tabs>
          <w:tab w:val="center" w:leader="dot" w:pos="5400"/>
        </w:tabs>
        <w:jc w:val="both"/>
        <w:rPr>
          <w:szCs w:val="24"/>
        </w:rPr>
      </w:pPr>
    </w:p>
    <w:p w14:paraId="54E312CF" w14:textId="77777777" w:rsidR="003179DD" w:rsidRDefault="003179DD" w:rsidP="00161582">
      <w:pPr>
        <w:tabs>
          <w:tab w:val="center" w:leader="dot" w:pos="5400"/>
        </w:tabs>
        <w:jc w:val="both"/>
        <w:rPr>
          <w:szCs w:val="24"/>
        </w:rPr>
      </w:pPr>
    </w:p>
    <w:p w14:paraId="26558391" w14:textId="77777777" w:rsidR="00BD0331" w:rsidRDefault="00BD0331" w:rsidP="00161582">
      <w:pPr>
        <w:tabs>
          <w:tab w:val="center" w:leader="dot" w:pos="5400"/>
        </w:tabs>
        <w:jc w:val="both"/>
        <w:rPr>
          <w:szCs w:val="24"/>
        </w:rPr>
      </w:pPr>
    </w:p>
    <w:p w14:paraId="39A50886" w14:textId="77777777" w:rsidR="007A406C" w:rsidRDefault="007A406C"/>
    <w:p w14:paraId="0B44D506" w14:textId="77777777" w:rsidR="00BD0331" w:rsidRDefault="00BD0331"/>
    <w:p w14:paraId="1FC61025" w14:textId="77777777" w:rsidR="008E7B78" w:rsidRPr="007B0A8B" w:rsidRDefault="00782D45" w:rsidP="007B0A8B">
      <w:pPr>
        <w:jc w:val="right"/>
        <w:rPr>
          <w:i/>
        </w:rPr>
      </w:pPr>
      <w:r>
        <w:rPr>
          <w:i/>
        </w:rPr>
        <w:t>1. melléklet a 10/2012.(III.30.</w:t>
      </w:r>
      <w:r w:rsidR="007B0A8B" w:rsidRPr="007B0A8B">
        <w:rPr>
          <w:i/>
        </w:rPr>
        <w:t>) önkormányzati rendelethez</w:t>
      </w:r>
      <w:r w:rsidR="003C798A">
        <w:rPr>
          <w:rStyle w:val="Lbjegyzet-hivatkozs"/>
          <w:i/>
        </w:rPr>
        <w:footnoteReference w:id="3"/>
      </w:r>
    </w:p>
    <w:p w14:paraId="0C6620E7" w14:textId="77777777" w:rsidR="008E7B78" w:rsidRPr="008E7B78" w:rsidRDefault="003C798A" w:rsidP="00AC1638">
      <w:pPr>
        <w:tabs>
          <w:tab w:val="left" w:pos="5940"/>
        </w:tabs>
        <w:ind w:left="360" w:hanging="360"/>
        <w:jc w:val="both"/>
        <w:rPr>
          <w:b/>
        </w:rPr>
      </w:pPr>
      <w:r>
        <w:tab/>
      </w:r>
      <w:r>
        <w:tab/>
      </w:r>
    </w:p>
    <w:sectPr w:rsidR="008E7B78" w:rsidRPr="008E7B78" w:rsidSect="003179DD">
      <w:headerReference w:type="even" r:id="rId8"/>
      <w:headerReference w:type="defaul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121B" w14:textId="77777777" w:rsidR="00D27B64" w:rsidRDefault="00D27B64">
      <w:r>
        <w:separator/>
      </w:r>
    </w:p>
  </w:endnote>
  <w:endnote w:type="continuationSeparator" w:id="0">
    <w:p w14:paraId="541C094D" w14:textId="77777777" w:rsidR="00D27B64" w:rsidRDefault="00D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0001" w14:textId="77777777" w:rsidR="00D27B64" w:rsidRDefault="00D27B64">
      <w:r>
        <w:separator/>
      </w:r>
    </w:p>
  </w:footnote>
  <w:footnote w:type="continuationSeparator" w:id="0">
    <w:p w14:paraId="370F4EDB" w14:textId="77777777" w:rsidR="00D27B64" w:rsidRDefault="00D27B64">
      <w:r>
        <w:continuationSeparator/>
      </w:r>
    </w:p>
  </w:footnote>
  <w:footnote w:id="1">
    <w:p w14:paraId="2D16EC9B" w14:textId="77777777" w:rsidR="003179DD" w:rsidRDefault="003179DD">
      <w:pPr>
        <w:pStyle w:val="Lbjegyzetszveg"/>
      </w:pPr>
      <w:r>
        <w:rPr>
          <w:rStyle w:val="Lbjegyzet-hivatkozs"/>
        </w:rPr>
        <w:footnoteRef/>
      </w:r>
      <w:r>
        <w:t xml:space="preserve"> Módosította 16/2012.(IV.27.) önkormányzati rendelet 1. §-a. Hatályos 2012. május 1. napjától.</w:t>
      </w:r>
    </w:p>
  </w:footnote>
  <w:footnote w:id="2">
    <w:p w14:paraId="4E90562D" w14:textId="31D469AE" w:rsidR="004B32FF" w:rsidRDefault="004B32FF">
      <w:pPr>
        <w:pStyle w:val="Lbjegyzetszveg"/>
      </w:pPr>
      <w:r>
        <w:rPr>
          <w:rStyle w:val="Lbjegyzet-hivatkozs"/>
        </w:rPr>
        <w:footnoteRef/>
      </w:r>
      <w:r>
        <w:t xml:space="preserve"> Módosította a 2/2021.(II.05.) önkormányzati rendelet 1. §-a. Hatályos 2021. február 06. napjától.</w:t>
      </w:r>
    </w:p>
  </w:footnote>
  <w:footnote w:id="3">
    <w:p w14:paraId="37AF0701" w14:textId="77777777" w:rsidR="003C798A" w:rsidRDefault="003C798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2/2016.(I.29.) önkormányzati rendelet 2. §-a. Hatálytalan 2016. február 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416A" w14:textId="77777777"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A03BE6" w14:textId="77777777"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D9CC" w14:textId="77777777"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553D">
      <w:rPr>
        <w:rStyle w:val="Oldalszm"/>
        <w:noProof/>
      </w:rPr>
      <w:t>3</w:t>
    </w:r>
    <w:r>
      <w:rPr>
        <w:rStyle w:val="Oldalszm"/>
      </w:rPr>
      <w:fldChar w:fldCharType="end"/>
    </w:r>
  </w:p>
  <w:p w14:paraId="05534287" w14:textId="77777777"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11926"/>
    <w:multiLevelType w:val="hybridMultilevel"/>
    <w:tmpl w:val="3DCE5462"/>
    <w:lvl w:ilvl="0" w:tplc="15329ED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2"/>
    <w:rsid w:val="00033F70"/>
    <w:rsid w:val="0006493A"/>
    <w:rsid w:val="000B271A"/>
    <w:rsid w:val="000C3F7A"/>
    <w:rsid w:val="000D5630"/>
    <w:rsid w:val="000E43BE"/>
    <w:rsid w:val="000F39EF"/>
    <w:rsid w:val="000F6015"/>
    <w:rsid w:val="00134302"/>
    <w:rsid w:val="001548B6"/>
    <w:rsid w:val="00161582"/>
    <w:rsid w:val="00174CA0"/>
    <w:rsid w:val="0018511E"/>
    <w:rsid w:val="001B65D8"/>
    <w:rsid w:val="001C197A"/>
    <w:rsid w:val="001C3BF1"/>
    <w:rsid w:val="001C4412"/>
    <w:rsid w:val="001E6812"/>
    <w:rsid w:val="001F5638"/>
    <w:rsid w:val="002111DE"/>
    <w:rsid w:val="00225CDB"/>
    <w:rsid w:val="00234EA6"/>
    <w:rsid w:val="0024450F"/>
    <w:rsid w:val="00262485"/>
    <w:rsid w:val="00275137"/>
    <w:rsid w:val="002B553D"/>
    <w:rsid w:val="002B6FB2"/>
    <w:rsid w:val="002C4838"/>
    <w:rsid w:val="003179DD"/>
    <w:rsid w:val="00327F5B"/>
    <w:rsid w:val="003650C9"/>
    <w:rsid w:val="003820CF"/>
    <w:rsid w:val="00390BF9"/>
    <w:rsid w:val="003973FE"/>
    <w:rsid w:val="003B44A1"/>
    <w:rsid w:val="003C798A"/>
    <w:rsid w:val="003E14A9"/>
    <w:rsid w:val="003E1ABB"/>
    <w:rsid w:val="003E552C"/>
    <w:rsid w:val="00441561"/>
    <w:rsid w:val="00465D31"/>
    <w:rsid w:val="004B32FF"/>
    <w:rsid w:val="004E60BB"/>
    <w:rsid w:val="004F11EB"/>
    <w:rsid w:val="00537003"/>
    <w:rsid w:val="00542E99"/>
    <w:rsid w:val="00592AB7"/>
    <w:rsid w:val="005C0426"/>
    <w:rsid w:val="00606192"/>
    <w:rsid w:val="00644036"/>
    <w:rsid w:val="006666A8"/>
    <w:rsid w:val="006B6803"/>
    <w:rsid w:val="0070443C"/>
    <w:rsid w:val="007167C4"/>
    <w:rsid w:val="0074216B"/>
    <w:rsid w:val="007431EE"/>
    <w:rsid w:val="00755A85"/>
    <w:rsid w:val="00772122"/>
    <w:rsid w:val="00782D45"/>
    <w:rsid w:val="007959E7"/>
    <w:rsid w:val="007960F5"/>
    <w:rsid w:val="007A406C"/>
    <w:rsid w:val="007B0A8B"/>
    <w:rsid w:val="007C2446"/>
    <w:rsid w:val="007E028F"/>
    <w:rsid w:val="00831F31"/>
    <w:rsid w:val="00833484"/>
    <w:rsid w:val="00866FAE"/>
    <w:rsid w:val="0088674F"/>
    <w:rsid w:val="008910D6"/>
    <w:rsid w:val="008A1928"/>
    <w:rsid w:val="008C32F1"/>
    <w:rsid w:val="008C6273"/>
    <w:rsid w:val="008D328D"/>
    <w:rsid w:val="008E7B78"/>
    <w:rsid w:val="00904E86"/>
    <w:rsid w:val="009114FB"/>
    <w:rsid w:val="00935A6B"/>
    <w:rsid w:val="0097734E"/>
    <w:rsid w:val="00991FE9"/>
    <w:rsid w:val="009A152E"/>
    <w:rsid w:val="009A6B6E"/>
    <w:rsid w:val="009A7AB5"/>
    <w:rsid w:val="009B391F"/>
    <w:rsid w:val="009B6776"/>
    <w:rsid w:val="009D470A"/>
    <w:rsid w:val="009D6DFA"/>
    <w:rsid w:val="00A165F0"/>
    <w:rsid w:val="00A1738B"/>
    <w:rsid w:val="00A60DFF"/>
    <w:rsid w:val="00A64651"/>
    <w:rsid w:val="00AB141C"/>
    <w:rsid w:val="00AC1638"/>
    <w:rsid w:val="00AC2595"/>
    <w:rsid w:val="00AE03CA"/>
    <w:rsid w:val="00AE386B"/>
    <w:rsid w:val="00AE7683"/>
    <w:rsid w:val="00AF7308"/>
    <w:rsid w:val="00B27E32"/>
    <w:rsid w:val="00B307DD"/>
    <w:rsid w:val="00B34F15"/>
    <w:rsid w:val="00BB2CC1"/>
    <w:rsid w:val="00BD0331"/>
    <w:rsid w:val="00BF70D2"/>
    <w:rsid w:val="00C072B4"/>
    <w:rsid w:val="00C40249"/>
    <w:rsid w:val="00C60340"/>
    <w:rsid w:val="00C6310F"/>
    <w:rsid w:val="00C942BF"/>
    <w:rsid w:val="00C9742F"/>
    <w:rsid w:val="00CB10E7"/>
    <w:rsid w:val="00CC3B1A"/>
    <w:rsid w:val="00CD46BD"/>
    <w:rsid w:val="00CE1BD3"/>
    <w:rsid w:val="00CE3543"/>
    <w:rsid w:val="00D249A2"/>
    <w:rsid w:val="00D25C68"/>
    <w:rsid w:val="00D27B64"/>
    <w:rsid w:val="00D27D16"/>
    <w:rsid w:val="00D34DA3"/>
    <w:rsid w:val="00D81BA2"/>
    <w:rsid w:val="00DB60AD"/>
    <w:rsid w:val="00E0533F"/>
    <w:rsid w:val="00E639D3"/>
    <w:rsid w:val="00EA3917"/>
    <w:rsid w:val="00EB25C0"/>
    <w:rsid w:val="00EC1DBC"/>
    <w:rsid w:val="00EC789F"/>
    <w:rsid w:val="00F06E52"/>
    <w:rsid w:val="00F3054B"/>
    <w:rsid w:val="00F3516E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D7F02"/>
  <w15:docId w15:val="{F71B414C-6F9E-463E-988B-20839E42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C798A"/>
    <w:pPr>
      <w:ind w:left="708"/>
    </w:pPr>
  </w:style>
  <w:style w:type="paragraph" w:styleId="Lbjegyzetszveg">
    <w:name w:val="footnote text"/>
    <w:basedOn w:val="Norml"/>
    <w:link w:val="LbjegyzetszvegChar"/>
    <w:rsid w:val="003C798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3C798A"/>
  </w:style>
  <w:style w:type="character" w:styleId="Lbjegyzet-hivatkozs">
    <w:name w:val="footnote reference"/>
    <w:rsid w:val="003C7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CC59-4CD1-4BA0-A9A9-E0338A29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3</cp:revision>
  <cp:lastPrinted>2012-03-21T09:26:00Z</cp:lastPrinted>
  <dcterms:created xsi:type="dcterms:W3CDTF">2021-02-10T09:44:00Z</dcterms:created>
  <dcterms:modified xsi:type="dcterms:W3CDTF">2021-02-10T09:47:00Z</dcterms:modified>
</cp:coreProperties>
</file>