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51" w:rsidRPr="00584051" w:rsidRDefault="00584051" w:rsidP="00584051">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 xml:space="preserve">Görbeháza Község Önkormányzata </w:t>
      </w:r>
    </w:p>
    <w:p w:rsidR="00584051" w:rsidRPr="00584051" w:rsidRDefault="00584051" w:rsidP="00584051">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584051" w:rsidRPr="00584051" w:rsidRDefault="00584051" w:rsidP="00584051">
      <w:pPr>
        <w:spacing w:after="0" w:line="240" w:lineRule="auto"/>
        <w:jc w:val="center"/>
        <w:rPr>
          <w:rFonts w:ascii="Times New Roman" w:hAnsi="Times New Roman" w:cs="Times New Roman"/>
          <w:i/>
          <w:sz w:val="24"/>
          <w:szCs w:val="24"/>
        </w:rPr>
      </w:pPr>
    </w:p>
    <w:p w:rsidR="00584051" w:rsidRPr="00584051" w:rsidRDefault="009B4641" w:rsidP="00584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13/2014. (XI.27.</w:t>
      </w:r>
      <w:r w:rsidR="00584051" w:rsidRPr="00584051">
        <w:rPr>
          <w:rFonts w:ascii="Times New Roman" w:hAnsi="Times New Roman" w:cs="Times New Roman"/>
          <w:b/>
          <w:sz w:val="24"/>
          <w:szCs w:val="24"/>
        </w:rPr>
        <w:t>) önkormányzati rendelete</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584051">
        <w:rPr>
          <w:rFonts w:ascii="Times New Roman" w:eastAsia="Times New Roman" w:hAnsi="Times New Roman" w:cs="Times New Roman"/>
          <w:b/>
          <w:bCs/>
          <w:sz w:val="24"/>
          <w:szCs w:val="24"/>
          <w:lang w:eastAsia="hu-HU"/>
        </w:rPr>
        <w:t>a</w:t>
      </w:r>
      <w:proofErr w:type="gramEnd"/>
      <w:r w:rsidRPr="00584051">
        <w:rPr>
          <w:rFonts w:ascii="Times New Roman" w:eastAsia="Times New Roman" w:hAnsi="Times New Roman" w:cs="Times New Roman"/>
          <w:b/>
          <w:bCs/>
          <w:sz w:val="24"/>
          <w:szCs w:val="24"/>
          <w:lang w:eastAsia="hu-HU"/>
        </w:rPr>
        <w:t xml:space="preserve"> nem közművel összegyűjtött  háztartási szennyvíz begyűjtésére vonatkozó közszolgáltatásról </w:t>
      </w:r>
      <w:r w:rsidR="00E676AD">
        <w:rPr>
          <w:rFonts w:ascii="Times New Roman" w:eastAsia="Times New Roman" w:hAnsi="Times New Roman" w:cs="Times New Roman"/>
          <w:b/>
          <w:bCs/>
          <w:sz w:val="24"/>
          <w:szCs w:val="24"/>
          <w:lang w:eastAsia="hu-HU"/>
        </w:rPr>
        <w:t xml:space="preserve">szóló </w:t>
      </w:r>
      <w:r w:rsidR="00E676AD" w:rsidRPr="00E676AD">
        <w:rPr>
          <w:rFonts w:ascii="Times New Roman" w:eastAsia="Times New Roman" w:hAnsi="Times New Roman" w:cs="Times New Roman"/>
          <w:b/>
          <w:bCs/>
          <w:sz w:val="24"/>
          <w:szCs w:val="24"/>
          <w:lang w:eastAsia="hu-HU"/>
        </w:rPr>
        <w:t>3/2014.(II.06.) önkormányzati rendelet</w:t>
      </w:r>
      <w:r w:rsidR="00E676AD">
        <w:rPr>
          <w:rFonts w:ascii="Times New Roman" w:eastAsia="Times New Roman" w:hAnsi="Times New Roman" w:cs="Times New Roman"/>
          <w:b/>
          <w:bCs/>
          <w:sz w:val="24"/>
          <w:szCs w:val="24"/>
          <w:lang w:eastAsia="hu-HU"/>
        </w:rPr>
        <w:t xml:space="preserve"> módosításáról</w:t>
      </w:r>
    </w:p>
    <w:p w:rsidR="00232C9C" w:rsidRPr="00232C9C" w:rsidRDefault="00584051" w:rsidP="00232C9C">
      <w:pPr>
        <w:jc w:val="both"/>
        <w:rPr>
          <w:rFonts w:ascii="Times New Roman" w:eastAsia="Calibri" w:hAnsi="Times New Roman" w:cs="Times New Roman"/>
          <w:sz w:val="24"/>
          <w:szCs w:val="24"/>
        </w:rPr>
      </w:pPr>
      <w:r w:rsidRPr="00584051">
        <w:rPr>
          <w:rFonts w:ascii="Times New Roman" w:eastAsia="Times New Roman" w:hAnsi="Times New Roman" w:cs="Times New Roman"/>
          <w:sz w:val="24"/>
          <w:szCs w:val="24"/>
          <w:lang w:eastAsia="hu-HU"/>
        </w:rPr>
        <w:t>Görbeháza Község Önkormányzati Képviselő-testülete az Alaptörvény 32. cikk (2) bekezdésében meghatározott eredeti jogalkotói hatáskörében, a vízgazdálkodásról szóló 1995. évi LVII. törvény 45. § (6) bekezdésében kapott felhatalmazás alapján,</w:t>
      </w:r>
      <w:r>
        <w:rPr>
          <w:rFonts w:ascii="Times New Roman" w:eastAsia="Times New Roman" w:hAnsi="Times New Roman" w:cs="Times New Roman"/>
          <w:sz w:val="24"/>
          <w:szCs w:val="24"/>
          <w:lang w:eastAsia="hu-HU"/>
        </w:rPr>
        <w:t xml:space="preserve"> </w:t>
      </w:r>
      <w:r w:rsidRPr="00584051">
        <w:rPr>
          <w:rFonts w:ascii="Times New Roman" w:eastAsia="Times New Roman" w:hAnsi="Times New Roman" w:cs="Times New Roman"/>
          <w:sz w:val="24"/>
          <w:szCs w:val="24"/>
          <w:lang w:eastAsia="hu-HU"/>
        </w:rPr>
        <w:t>a vízgazdálkodásról szóló 1995. évi LVII. törvény 4</w:t>
      </w:r>
      <w:r>
        <w:rPr>
          <w:rFonts w:ascii="Times New Roman" w:eastAsia="Times New Roman" w:hAnsi="Times New Roman" w:cs="Times New Roman"/>
          <w:sz w:val="24"/>
          <w:szCs w:val="24"/>
          <w:lang w:eastAsia="hu-HU"/>
        </w:rPr>
        <w:t xml:space="preserve">. § (2) bekezdés d) pontjában meghatározott feladatkörében eljárva; </w:t>
      </w:r>
      <w:r w:rsidRPr="00584051">
        <w:rPr>
          <w:rFonts w:ascii="Times New Roman" w:hAnsi="Times New Roman" w:cs="Times New Roman"/>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rFonts w:ascii="Times New Roman" w:hAnsi="Times New Roman" w:cs="Times New Roman"/>
          <w:i/>
          <w:sz w:val="24"/>
          <w:szCs w:val="24"/>
        </w:rPr>
        <w:t xml:space="preserve">Szociális, Kulturális, Oktatási és Ügyrendi Bizottsága, </w:t>
      </w:r>
      <w:r w:rsidR="00232C9C" w:rsidRPr="00232C9C">
        <w:rPr>
          <w:rFonts w:ascii="Times New Roman" w:eastAsia="Calibri" w:hAnsi="Times New Roman" w:cs="Times New Roman"/>
          <w:sz w:val="24"/>
          <w:szCs w:val="24"/>
        </w:rPr>
        <w:t>valamint</w:t>
      </w:r>
      <w:r w:rsidR="00232C9C" w:rsidRPr="00232C9C">
        <w:rPr>
          <w:rFonts w:ascii="Times New Roman" w:eastAsia="Calibri" w:hAnsi="Times New Roman" w:cs="Times New Roman"/>
          <w:i/>
          <w:sz w:val="24"/>
          <w:szCs w:val="24"/>
        </w:rPr>
        <w:t xml:space="preserve"> Pénzügyi és Területfejlesztési Bizottsága </w:t>
      </w:r>
      <w:r w:rsidR="00232C9C" w:rsidRPr="00232C9C">
        <w:rPr>
          <w:rFonts w:ascii="Times New Roman" w:eastAsia="Calibri" w:hAnsi="Times New Roman" w:cs="Times New Roman"/>
          <w:sz w:val="24"/>
          <w:szCs w:val="24"/>
        </w:rPr>
        <w:t>véleményének kikérésével a következőket rendeli el:</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1. §</w:t>
      </w:r>
    </w:p>
    <w:p w:rsidR="00232C9C" w:rsidRDefault="00232C9C" w:rsidP="00232C9C">
      <w:pPr>
        <w:spacing w:before="100" w:beforeAutospacing="1" w:after="100" w:afterAutospacing="1"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(1) A </w:t>
      </w:r>
      <w:r w:rsidRPr="00232C9C">
        <w:rPr>
          <w:rFonts w:ascii="Times New Roman" w:eastAsia="Times New Roman" w:hAnsi="Times New Roman" w:cs="Times New Roman"/>
          <w:bCs/>
          <w:sz w:val="24"/>
          <w:szCs w:val="24"/>
          <w:lang w:eastAsia="hu-HU"/>
        </w:rPr>
        <w:t xml:space="preserve">nem közművel összegyűjtött  háztartási szennyvíz begyűjtésére vonatkozó közszolgáltatásról </w:t>
      </w:r>
      <w:r>
        <w:rPr>
          <w:rFonts w:ascii="Times New Roman" w:eastAsia="Times New Roman" w:hAnsi="Times New Roman" w:cs="Times New Roman"/>
          <w:bCs/>
          <w:sz w:val="24"/>
          <w:szCs w:val="24"/>
          <w:lang w:eastAsia="hu-HU"/>
        </w:rPr>
        <w:t>szóló 3/2014.(II.06.) önkormányzati rendelet</w:t>
      </w:r>
      <w:r w:rsidR="00E676AD">
        <w:rPr>
          <w:rFonts w:ascii="Times New Roman" w:eastAsia="Times New Roman" w:hAnsi="Times New Roman" w:cs="Times New Roman"/>
          <w:bCs/>
          <w:sz w:val="24"/>
          <w:szCs w:val="24"/>
          <w:lang w:eastAsia="hu-HU"/>
        </w:rPr>
        <w:t xml:space="preserve"> (a továbbiakban: Rendelet)</w:t>
      </w:r>
      <w:r>
        <w:rPr>
          <w:rFonts w:ascii="Times New Roman" w:eastAsia="Times New Roman" w:hAnsi="Times New Roman" w:cs="Times New Roman"/>
          <w:bCs/>
          <w:sz w:val="24"/>
          <w:szCs w:val="24"/>
          <w:lang w:eastAsia="hu-HU"/>
        </w:rPr>
        <w:t xml:space="preserve"> 1.§ (2) bekezdése </w:t>
      </w:r>
      <w:r w:rsidR="00E676AD">
        <w:rPr>
          <w:rFonts w:ascii="Times New Roman" w:eastAsia="Times New Roman" w:hAnsi="Times New Roman" w:cs="Times New Roman"/>
          <w:bCs/>
          <w:sz w:val="24"/>
          <w:szCs w:val="24"/>
          <w:lang w:eastAsia="hu-HU"/>
        </w:rPr>
        <w:t>helyébe a következő rendelkezés lép:</w:t>
      </w:r>
    </w:p>
    <w:p w:rsidR="00232C9C" w:rsidRPr="00232C9C" w:rsidRDefault="00232C9C" w:rsidP="00232C9C">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„(2) A közszolgáltatással ellátott terület megegyezik a település közigazgatási területével.”</w:t>
      </w:r>
    </w:p>
    <w:p w:rsidR="00584051" w:rsidRPr="00584051" w:rsidRDefault="00584051" w:rsidP="00584051">
      <w:pPr>
        <w:spacing w:before="100" w:beforeAutospacing="1" w:after="100" w:afterAutospacing="1" w:line="240" w:lineRule="auto"/>
        <w:ind w:left="426" w:hanging="426"/>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(2) </w:t>
      </w:r>
      <w:r>
        <w:rPr>
          <w:rFonts w:ascii="Times New Roman" w:eastAsia="Times New Roman" w:hAnsi="Times New Roman" w:cs="Times New Roman"/>
          <w:sz w:val="24"/>
          <w:szCs w:val="24"/>
          <w:lang w:eastAsia="hu-HU"/>
        </w:rPr>
        <w:tab/>
      </w:r>
      <w:r w:rsidR="00232C9C">
        <w:rPr>
          <w:rFonts w:ascii="Times New Roman" w:eastAsia="Times New Roman" w:hAnsi="Times New Roman" w:cs="Times New Roman"/>
          <w:sz w:val="24"/>
          <w:szCs w:val="24"/>
          <w:lang w:eastAsia="hu-HU"/>
        </w:rPr>
        <w:t>A</w:t>
      </w:r>
      <w:r w:rsidR="00E676AD">
        <w:rPr>
          <w:rFonts w:ascii="Times New Roman" w:eastAsia="Times New Roman" w:hAnsi="Times New Roman" w:cs="Times New Roman"/>
          <w:sz w:val="24"/>
          <w:szCs w:val="24"/>
          <w:lang w:eastAsia="hu-HU"/>
        </w:rPr>
        <w:t xml:space="preserve"> Rendelet 6. § (8) bekezdése helyébe a következő rendelkezés lép:</w:t>
      </w:r>
    </w:p>
    <w:p w:rsidR="00584051" w:rsidRDefault="00E676AD" w:rsidP="00E676AD">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2F2FF4">
        <w:rPr>
          <w:rFonts w:ascii="Times New Roman" w:eastAsia="Times New Roman" w:hAnsi="Times New Roman" w:cs="Times New Roman"/>
          <w:sz w:val="24"/>
          <w:szCs w:val="24"/>
          <w:lang w:eastAsia="hu-HU"/>
        </w:rPr>
        <w:t>(8</w:t>
      </w:r>
      <w:r w:rsidR="00584051" w:rsidRPr="00584051">
        <w:rPr>
          <w:rFonts w:ascii="Times New Roman" w:eastAsia="Times New Roman" w:hAnsi="Times New Roman" w:cs="Times New Roman"/>
          <w:sz w:val="24"/>
          <w:szCs w:val="24"/>
          <w:lang w:eastAsia="hu-HU"/>
        </w:rPr>
        <w:t xml:space="preserve">) Az ingatlanon keletkező </w:t>
      </w:r>
      <w:r w:rsidRPr="00E676AD">
        <w:rPr>
          <w:rFonts w:ascii="Times New Roman" w:eastAsia="Times New Roman" w:hAnsi="Times New Roman" w:cs="Times New Roman"/>
          <w:bCs/>
          <w:i/>
          <w:sz w:val="24"/>
          <w:szCs w:val="24"/>
          <w:lang w:eastAsia="hu-HU"/>
        </w:rPr>
        <w:t>nem közművel összegyűjtött  háztartási szennyvíz</w:t>
      </w:r>
      <w:r w:rsidRPr="00232C9C">
        <w:rPr>
          <w:rFonts w:ascii="Times New Roman" w:eastAsia="Times New Roman" w:hAnsi="Times New Roman" w:cs="Times New Roman"/>
          <w:bCs/>
          <w:sz w:val="24"/>
          <w:szCs w:val="24"/>
          <w:lang w:eastAsia="hu-HU"/>
        </w:rPr>
        <w:t xml:space="preserve"> </w:t>
      </w:r>
      <w:r w:rsidR="00584051" w:rsidRPr="00584051">
        <w:rPr>
          <w:rFonts w:ascii="Times New Roman" w:eastAsia="Times New Roman" w:hAnsi="Times New Roman" w:cs="Times New Roman"/>
          <w:sz w:val="24"/>
          <w:szCs w:val="24"/>
          <w:lang w:eastAsia="hu-HU"/>
        </w:rPr>
        <w:t>elszállítását a tulajdonos arra jogosulatlan személlyel nem végeztetheti.</w:t>
      </w:r>
      <w:r>
        <w:rPr>
          <w:rFonts w:ascii="Times New Roman" w:eastAsia="Times New Roman" w:hAnsi="Times New Roman" w:cs="Times New Roman"/>
          <w:sz w:val="24"/>
          <w:szCs w:val="24"/>
          <w:lang w:eastAsia="hu-HU"/>
        </w:rPr>
        <w:t>”</w:t>
      </w:r>
    </w:p>
    <w:p w:rsidR="00E676AD" w:rsidRPr="00584051" w:rsidRDefault="00E676AD" w:rsidP="00E676AD">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
    <w:p w:rsidR="00E676AD" w:rsidRPr="00584051" w:rsidRDefault="00E676AD" w:rsidP="00E676AD">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w:t>
      </w:r>
      <w:r w:rsidRPr="00584051">
        <w:rPr>
          <w:rFonts w:ascii="Times New Roman" w:eastAsia="Times New Roman" w:hAnsi="Times New Roman" w:cs="Times New Roman"/>
          <w:b/>
          <w:bCs/>
          <w:sz w:val="24"/>
          <w:szCs w:val="24"/>
          <w:lang w:eastAsia="hu-HU"/>
        </w:rPr>
        <w:t>. §</w:t>
      </w:r>
    </w:p>
    <w:p w:rsidR="00584051" w:rsidRDefault="00E676AD" w:rsidP="0058405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Rendelet az alábbi 4/</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-al</w:t>
      </w:r>
      <w:proofErr w:type="spellEnd"/>
      <w:r>
        <w:rPr>
          <w:rFonts w:ascii="Times New Roman" w:eastAsia="Times New Roman" w:hAnsi="Times New Roman" w:cs="Times New Roman"/>
          <w:sz w:val="24"/>
          <w:szCs w:val="24"/>
          <w:lang w:eastAsia="hu-HU"/>
        </w:rPr>
        <w:t xml:space="preserve"> kiegészül:</w:t>
      </w:r>
    </w:p>
    <w:p w:rsidR="00E676AD" w:rsidRPr="00E676AD" w:rsidRDefault="00E676AD" w:rsidP="00E676AD">
      <w:pPr>
        <w:spacing w:before="100" w:beforeAutospacing="1" w:after="100" w:afterAutospacing="1"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„4/A §</w:t>
      </w:r>
    </w:p>
    <w:p w:rsidR="002C0DC8" w:rsidRDefault="002C0DC8" w:rsidP="002C0DC8">
      <w:pPr>
        <w:pStyle w:val="NormlWeb"/>
        <w:jc w:val="center"/>
      </w:pPr>
      <w:r>
        <w:rPr>
          <w:rStyle w:val="Kiemels2"/>
        </w:rPr>
        <w:t>Üdülőingatlanokra, az időlegesen használt és a nem használt ingatlanokra</w:t>
      </w:r>
      <w:r>
        <w:rPr>
          <w:b/>
          <w:bCs/>
        </w:rPr>
        <w:br/>
      </w:r>
      <w:r>
        <w:rPr>
          <w:rStyle w:val="Kiemels2"/>
        </w:rPr>
        <w:t>vonatkozó sajátos szabályok</w:t>
      </w:r>
    </w:p>
    <w:p w:rsidR="002C0DC8" w:rsidRDefault="002C0DC8" w:rsidP="002C0DC8">
      <w:pPr>
        <w:pStyle w:val="NormlWeb"/>
        <w:jc w:val="both"/>
      </w:pPr>
      <w:r>
        <w:t>(1)  Üdülőingatlan: az, az ingatlan, amelyet az ingatlan-nyilvántartásban üdülőként tartanak nyilván, abban állandó jelleggel senki sem tartózkodik, azt tulajdonosa a használati szezonban (április 1. és szeptember 30. között) csak üdülésre, vagy üdültetésre használja.</w:t>
      </w:r>
    </w:p>
    <w:p w:rsidR="002C0DC8" w:rsidRDefault="002C0DC8" w:rsidP="002C0DC8">
      <w:pPr>
        <w:pStyle w:val="NormlWeb"/>
        <w:jc w:val="both"/>
      </w:pPr>
    </w:p>
    <w:p w:rsidR="002C0DC8" w:rsidRDefault="002C0DC8" w:rsidP="002C0DC8">
      <w:pPr>
        <w:pStyle w:val="NormlWeb"/>
        <w:jc w:val="both"/>
      </w:pPr>
      <w:r>
        <w:lastRenderedPageBreak/>
        <w:t>(2)  Időlegesen használt ingatlan: a pihenésre, üdülésre, egyéb célra használt olyan ingatlan, amelyet az ingatlantulajdonos nem a teljes naptári évben, legalább 4 hónapig nem használja, ahol sem lakóhelyet, sem tartózkodási helyet nem létesítettek, azonban a közműves ivóvízellátást igénybe veszik.</w:t>
      </w:r>
    </w:p>
    <w:p w:rsidR="002C0DC8" w:rsidRDefault="002C0DC8" w:rsidP="002C0DC8">
      <w:pPr>
        <w:pStyle w:val="NormlWeb"/>
        <w:jc w:val="both"/>
      </w:pPr>
      <w:r>
        <w:t>(3)  Nem használt ingatlan: az, az ingatlan, ahol a közműves ivóvízellátást nem veszik igénybe, valamint ahol sem lakóhelyet, sem tartózkodási helyet nem létesítettek.</w:t>
      </w:r>
    </w:p>
    <w:p w:rsidR="00E676AD" w:rsidRDefault="00054930" w:rsidP="00E676AD">
      <w:pPr>
        <w:pStyle w:val="NormlWeb"/>
        <w:jc w:val="both"/>
      </w:pPr>
      <w:r>
        <w:t>(4</w:t>
      </w:r>
      <w:r w:rsidR="00E676AD">
        <w:t>) Az ingatlantulajdonos mentesül a közszolgáltatás igénybevételére vonatkozó kötelezettsége alól, ha az ingatlanán életvitelszerűen senki sem tartózkodik, vagy az ingatlan beépítetlen és az ingatlanon háztartási szennyvíz nincs, és nem is keletkezik, és ennek tényét írásban bejelenti a Közszolgáltatónak.</w:t>
      </w:r>
    </w:p>
    <w:p w:rsidR="00E676AD" w:rsidRDefault="00054930" w:rsidP="00E676AD">
      <w:pPr>
        <w:pStyle w:val="NormlWeb"/>
        <w:jc w:val="both"/>
      </w:pPr>
      <w:r>
        <w:t>(5</w:t>
      </w:r>
      <w:r w:rsidR="00E676AD">
        <w:t>) Az ingatlantulajdonos a Közszolgáltatónak tett írásos bejelenté</w:t>
      </w:r>
      <w:r>
        <w:t>sében nyilatkozik az ingatlannak a</w:t>
      </w:r>
      <w:r w:rsidR="00E676AD">
        <w:t xml:space="preserve"> </w:t>
      </w:r>
      <w:proofErr w:type="gramStart"/>
      <w:r w:rsidR="00E676AD">
        <w:t>mentesítésre</w:t>
      </w:r>
      <w:proofErr w:type="gramEnd"/>
      <w:r w:rsidR="00E676AD">
        <w:t xml:space="preserve"> okot adó állapotáról. Az ingatlan beépítetlenségét tulajdoni lap másolattal kell igazolni. Ivóvíz közmű hálózatra csatlakozott ingatlan </w:t>
      </w:r>
      <w:r>
        <w:t xml:space="preserve">esetén az ingatlantulajdonosnak </w:t>
      </w:r>
      <w:r w:rsidR="00E676AD">
        <w:t>az ivóvíz szolgáltató igazolását kell csatolni a bejelentéshez arról, hogy az ingatlanon vízfogyasztás nincs. Fél évet meghaladó mentesítés esetén a vízfogyasztásról szóló igazolást 6 havonta ismét be kell nyújtani. </w:t>
      </w:r>
    </w:p>
    <w:p w:rsidR="00E676AD" w:rsidRDefault="00054930" w:rsidP="00E676AD">
      <w:pPr>
        <w:pStyle w:val="NormlWeb"/>
        <w:jc w:val="both"/>
      </w:pPr>
      <w:r>
        <w:t>(6</w:t>
      </w:r>
      <w:r w:rsidR="00E676AD">
        <w:t>) Az ingatlantulajdonos 10 napon belül köteles a közszolgálta</w:t>
      </w:r>
      <w:r>
        <w:t xml:space="preserve">tónak bejelenteni amennyiben a </w:t>
      </w:r>
      <w:proofErr w:type="gramStart"/>
      <w:r>
        <w:t>mentesítésre</w:t>
      </w:r>
      <w:proofErr w:type="gramEnd"/>
      <w:r>
        <w:t xml:space="preserve"> okot adó </w:t>
      </w:r>
      <w:r w:rsidR="00E676AD">
        <w:t>feltételek bármelyikében változás következik be.</w:t>
      </w:r>
    </w:p>
    <w:p w:rsidR="00E676AD" w:rsidRDefault="00054930" w:rsidP="00E676AD">
      <w:pPr>
        <w:pStyle w:val="NormlWeb"/>
        <w:jc w:val="both"/>
      </w:pPr>
      <w:r>
        <w:t>(7</w:t>
      </w:r>
      <w:r w:rsidR="00E676AD">
        <w:t>) Az üdülő-ingatlantulajdonos a közszolgáltatást tárgyév április 1-től szeptember 30-ig köteles igénybe venni e rendelet szabályai szerint.</w:t>
      </w:r>
    </w:p>
    <w:p w:rsidR="00054930" w:rsidRDefault="00054930" w:rsidP="00E676AD">
      <w:pPr>
        <w:pStyle w:val="NormlWeb"/>
        <w:jc w:val="both"/>
      </w:pPr>
    </w:p>
    <w:p w:rsidR="00054930" w:rsidRPr="00584051" w:rsidRDefault="00054930" w:rsidP="00054930">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Pr="00584051">
        <w:rPr>
          <w:rFonts w:ascii="Times New Roman" w:eastAsia="Times New Roman" w:hAnsi="Times New Roman" w:cs="Times New Roman"/>
          <w:b/>
          <w:bCs/>
          <w:sz w:val="24"/>
          <w:szCs w:val="24"/>
          <w:lang w:eastAsia="hu-HU"/>
        </w:rPr>
        <w:t>. §</w:t>
      </w:r>
    </w:p>
    <w:p w:rsidR="00E676AD" w:rsidRDefault="00054930" w:rsidP="00054930">
      <w:pPr>
        <w:pStyle w:val="NormlWeb"/>
        <w:jc w:val="both"/>
      </w:pPr>
      <w:r>
        <w:t>A Rendelet 9. § helyébe a következő rendelkezés lép:</w:t>
      </w:r>
    </w:p>
    <w:p w:rsidR="00054930" w:rsidRPr="00054930" w:rsidRDefault="00054930" w:rsidP="00054930">
      <w:pPr>
        <w:pStyle w:val="NormlWeb"/>
        <w:jc w:val="center"/>
        <w:rPr>
          <w:b/>
        </w:rPr>
      </w:pPr>
      <w:r w:rsidRPr="00054930">
        <w:rPr>
          <w:b/>
        </w:rPr>
        <w:t>„9. §</w:t>
      </w:r>
    </w:p>
    <w:p w:rsidR="00054930" w:rsidRDefault="00054930" w:rsidP="003C05F3">
      <w:pPr>
        <w:pStyle w:val="NormlWeb"/>
        <w:jc w:val="both"/>
      </w:pPr>
      <w:r>
        <w:t>(1) A közszolgá</w:t>
      </w:r>
      <w:r w:rsidR="003C05F3">
        <w:t xml:space="preserve">ltatási díjat a rendelet 1. </w:t>
      </w:r>
      <w:r>
        <w:t>melléklete állapítja meg a közszolgáltató által készített részletes díjkalkuláció alapján, amennyiben jogszabály másként nem rendelkezik.</w:t>
      </w:r>
    </w:p>
    <w:p w:rsidR="00054930" w:rsidRDefault="00054930" w:rsidP="003C05F3">
      <w:pPr>
        <w:pStyle w:val="NormlWeb"/>
        <w:jc w:val="both"/>
      </w:pPr>
      <w:r>
        <w:t>(2)</w:t>
      </w:r>
      <w:r>
        <w:rPr>
          <w:vertAlign w:val="superscript"/>
        </w:rPr>
        <w:t xml:space="preserve"> </w:t>
      </w:r>
      <w:r>
        <w:t>A közszolgáltatási díj kéttényezős, amely magában foglalja a nem közművel összeg</w:t>
      </w:r>
      <w:r w:rsidR="00FF65DD">
        <w:t xml:space="preserve">yűjtött háztartási </w:t>
      </w:r>
      <w:proofErr w:type="gramStart"/>
      <w:r w:rsidR="00FF65DD">
        <w:t>szennyvíz gyű</w:t>
      </w:r>
      <w:r>
        <w:t>jtési</w:t>
      </w:r>
      <w:proofErr w:type="gramEnd"/>
      <w:r>
        <w:t>, szállítási és ártalmatlanítási díját.</w:t>
      </w:r>
    </w:p>
    <w:p w:rsidR="00054930" w:rsidRDefault="00054930" w:rsidP="003C05F3">
      <w:pPr>
        <w:pStyle w:val="NormlWeb"/>
        <w:jc w:val="both"/>
      </w:pPr>
      <w:r>
        <w:t>(3) A megállapított díj nem tartalmazza az elszállítandó folyékony hulladék esetleg szükséges helyszíni előkezelését (lazítás, többszöri felszívás és visszaöblítés, hígítás, vegyszeradagolás), valamint a műtárgy karbantartásához tartozó kézi és gépi munka (falmosás, dugulás-elhárítás) elvégzését. Az előkezelés díjára és más karbantartó jellegű munkák díjára vonatkozóan a közszolgáltató és az ingatlantulajdonos helyszíni megállapodása a meghatározó.</w:t>
      </w:r>
    </w:p>
    <w:p w:rsidR="00054930" w:rsidRDefault="00054930" w:rsidP="003C05F3">
      <w:pPr>
        <w:pStyle w:val="NormlWeb"/>
        <w:jc w:val="both"/>
      </w:pPr>
    </w:p>
    <w:p w:rsidR="00054930" w:rsidRDefault="00054930" w:rsidP="003C05F3">
      <w:pPr>
        <w:pStyle w:val="NormlWeb"/>
        <w:jc w:val="both"/>
      </w:pPr>
      <w:r>
        <w:lastRenderedPageBreak/>
        <w:t>(4) Az ingatlantulajdonos által fizetendő közszolgáltatási díjról a közszolgáltató a helyszínen bevételi pénztárbizonylatot állít ki, majd 15 napon belül a készpénzfizetési számlát megküldi az ingatlantulajdonosnak.</w:t>
      </w:r>
    </w:p>
    <w:p w:rsidR="00054930" w:rsidRDefault="00054930" w:rsidP="003C05F3">
      <w:pPr>
        <w:pStyle w:val="NormlWeb"/>
        <w:jc w:val="both"/>
      </w:pPr>
      <w:r>
        <w:t>(5) Díjhátralék keletkezésekor az azzal összefüggésben megállapított késedelmi kamattal, valamint a behajtás egyéb költségeivel együtt adók módjára behajtandó köztartozásként kell eljárni.</w:t>
      </w:r>
    </w:p>
    <w:p w:rsidR="00FF65DD" w:rsidRDefault="00FF65DD" w:rsidP="003C05F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FF65DD" w:rsidRPr="00584051" w:rsidRDefault="00FF65DD" w:rsidP="003C05F3">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4</w:t>
      </w:r>
      <w:r w:rsidRPr="00584051">
        <w:rPr>
          <w:rFonts w:ascii="Times New Roman" w:eastAsia="Times New Roman" w:hAnsi="Times New Roman" w:cs="Times New Roman"/>
          <w:b/>
          <w:bCs/>
          <w:sz w:val="24"/>
          <w:szCs w:val="24"/>
          <w:lang w:eastAsia="hu-HU"/>
        </w:rPr>
        <w:t>. §</w:t>
      </w:r>
    </w:p>
    <w:p w:rsidR="00FF65DD" w:rsidRDefault="00FF65DD" w:rsidP="00FF65DD">
      <w:pPr>
        <w:pStyle w:val="NormlWeb"/>
        <w:jc w:val="both"/>
      </w:pPr>
      <w:r>
        <w:t>A Rendelet 1. melléklete helyébe e rendelet 1. melléklete lép:</w:t>
      </w:r>
    </w:p>
    <w:p w:rsidR="00E676AD" w:rsidRDefault="00E676AD" w:rsidP="00584051">
      <w:pPr>
        <w:spacing w:before="100" w:beforeAutospacing="1" w:after="100" w:afterAutospacing="1" w:line="240" w:lineRule="auto"/>
        <w:ind w:left="351"/>
        <w:jc w:val="center"/>
        <w:rPr>
          <w:rFonts w:ascii="Times New Roman" w:eastAsia="Times New Roman" w:hAnsi="Times New Roman" w:cs="Times New Roman"/>
          <w:b/>
          <w:bCs/>
          <w:sz w:val="24"/>
          <w:szCs w:val="24"/>
          <w:lang w:eastAsia="hu-HU"/>
        </w:rPr>
      </w:pPr>
    </w:p>
    <w:p w:rsidR="00584051" w:rsidRPr="00584051" w:rsidRDefault="00FF65DD" w:rsidP="00584051">
      <w:pPr>
        <w:spacing w:before="100" w:beforeAutospacing="1" w:after="100" w:afterAutospacing="1" w:line="240" w:lineRule="auto"/>
        <w:ind w:left="351"/>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5</w:t>
      </w:r>
      <w:r w:rsidR="00584051" w:rsidRPr="00584051">
        <w:rPr>
          <w:rFonts w:ascii="Times New Roman" w:eastAsia="Times New Roman" w:hAnsi="Times New Roman" w:cs="Times New Roman"/>
          <w:b/>
          <w:bCs/>
          <w:sz w:val="24"/>
          <w:szCs w:val="24"/>
          <w:lang w:eastAsia="hu-HU"/>
        </w:rPr>
        <w:t>. §</w:t>
      </w:r>
    </w:p>
    <w:p w:rsidR="00584051" w:rsidRPr="00E676AD" w:rsidRDefault="00E676AD" w:rsidP="00E676A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a rendelet 2015. január 1. napján</w:t>
      </w:r>
      <w:r w:rsidR="00584051" w:rsidRPr="00E676AD">
        <w:rPr>
          <w:rFonts w:ascii="Times New Roman" w:eastAsia="Times New Roman" w:hAnsi="Times New Roman" w:cs="Times New Roman"/>
          <w:sz w:val="24"/>
          <w:szCs w:val="24"/>
          <w:lang w:eastAsia="hu-HU"/>
        </w:rPr>
        <w:t xml:space="preserve"> lép hatályba.</w:t>
      </w:r>
    </w:p>
    <w:p w:rsidR="00B74BAD" w:rsidRDefault="00B74BAD" w:rsidP="00B74BAD">
      <w:pPr>
        <w:pStyle w:val="Listaszerbekezds"/>
        <w:spacing w:before="100" w:beforeAutospacing="1" w:after="100" w:afterAutospacing="1" w:line="240" w:lineRule="auto"/>
        <w:ind w:left="567"/>
        <w:rPr>
          <w:rFonts w:ascii="Times New Roman" w:eastAsia="Times New Roman" w:hAnsi="Times New Roman" w:cs="Times New Roman"/>
          <w:sz w:val="24"/>
          <w:szCs w:val="24"/>
          <w:lang w:eastAsia="hu-HU"/>
        </w:rPr>
      </w:pPr>
    </w:p>
    <w:p w:rsidR="00333EDA" w:rsidRDefault="00333EDA" w:rsidP="00333EDA">
      <w:pPr>
        <w:spacing w:after="0" w:line="240" w:lineRule="auto"/>
        <w:jc w:val="both"/>
        <w:rPr>
          <w:rFonts w:ascii="Times New Roman" w:hAnsi="Times New Roman" w:cs="Times New Roman"/>
          <w:sz w:val="24"/>
          <w:szCs w:val="24"/>
        </w:rPr>
      </w:pPr>
    </w:p>
    <w:p w:rsidR="00E676AD" w:rsidRDefault="00E676AD" w:rsidP="00333EDA">
      <w:pPr>
        <w:spacing w:after="0" w:line="240" w:lineRule="auto"/>
        <w:jc w:val="both"/>
        <w:rPr>
          <w:rFonts w:ascii="Times New Roman" w:hAnsi="Times New Roman" w:cs="Times New Roman"/>
          <w:sz w:val="24"/>
          <w:szCs w:val="24"/>
        </w:rPr>
      </w:pPr>
    </w:p>
    <w:p w:rsidR="00333EDA" w:rsidRPr="00333EDA" w:rsidRDefault="009B4641" w:rsidP="00333E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Giricz</w:t>
      </w:r>
      <w:proofErr w:type="spellEnd"/>
      <w:r>
        <w:rPr>
          <w:rFonts w:ascii="Times New Roman" w:hAnsi="Times New Roman" w:cs="Times New Roman"/>
          <w:sz w:val="24"/>
          <w:szCs w:val="24"/>
        </w:rPr>
        <w:t xml:space="preserve"> Béla </w:t>
      </w:r>
      <w:proofErr w:type="gramStart"/>
      <w:r>
        <w:rPr>
          <w:rFonts w:ascii="Times New Roman" w:hAnsi="Times New Roman" w:cs="Times New Roman"/>
          <w:sz w:val="24"/>
          <w:szCs w:val="24"/>
        </w:rPr>
        <w:t>Lászlóné</w:t>
      </w:r>
      <w:r>
        <w:rPr>
          <w:rFonts w:ascii="Times New Roman" w:hAnsi="Times New Roman" w:cs="Times New Roman"/>
          <w:sz w:val="24"/>
          <w:szCs w:val="24"/>
        </w:rPr>
        <w:tab/>
      </w:r>
      <w:r w:rsidR="00333EDA" w:rsidRPr="00333EDA">
        <w:rPr>
          <w:rFonts w:ascii="Times New Roman" w:hAnsi="Times New Roman" w:cs="Times New Roman"/>
          <w:sz w:val="24"/>
          <w:szCs w:val="24"/>
        </w:rPr>
        <w:tab/>
        <w:t xml:space="preserve">     </w:t>
      </w:r>
      <w:r w:rsidR="00333EDA" w:rsidRPr="00333EDA">
        <w:rPr>
          <w:rFonts w:ascii="Times New Roman" w:hAnsi="Times New Roman" w:cs="Times New Roman"/>
          <w:sz w:val="24"/>
          <w:szCs w:val="24"/>
        </w:rPr>
        <w:tab/>
        <w:t xml:space="preserve">                 </w:t>
      </w:r>
      <w:r w:rsidR="00333EDA" w:rsidRPr="00333EDA">
        <w:rPr>
          <w:rFonts w:ascii="Times New Roman" w:hAnsi="Times New Roman" w:cs="Times New Roman"/>
          <w:sz w:val="24"/>
          <w:szCs w:val="24"/>
        </w:rPr>
        <w:tab/>
        <w:t xml:space="preserve">                          </w:t>
      </w:r>
      <w:r w:rsidR="00B81FD0">
        <w:rPr>
          <w:rFonts w:ascii="Times New Roman" w:hAnsi="Times New Roman" w:cs="Times New Roman"/>
          <w:sz w:val="24"/>
          <w:szCs w:val="24"/>
        </w:rPr>
        <w:t xml:space="preserve"> </w:t>
      </w:r>
      <w:r w:rsidR="00333EDA" w:rsidRPr="00333EDA">
        <w:rPr>
          <w:rFonts w:ascii="Times New Roman" w:hAnsi="Times New Roman" w:cs="Times New Roman"/>
          <w:sz w:val="24"/>
          <w:szCs w:val="24"/>
        </w:rPr>
        <w:t>Horváth</w:t>
      </w:r>
      <w:proofErr w:type="gramEnd"/>
      <w:r w:rsidR="00333EDA" w:rsidRPr="00333EDA">
        <w:rPr>
          <w:rFonts w:ascii="Times New Roman" w:hAnsi="Times New Roman" w:cs="Times New Roman"/>
          <w:sz w:val="24"/>
          <w:szCs w:val="24"/>
        </w:rPr>
        <w:t xml:space="preserve"> Ernő</w:t>
      </w:r>
      <w:r w:rsidR="00B81FD0">
        <w:rPr>
          <w:rFonts w:ascii="Times New Roman" w:hAnsi="Times New Roman" w:cs="Times New Roman"/>
          <w:sz w:val="24"/>
          <w:szCs w:val="24"/>
        </w:rPr>
        <w:t xml:space="preserve"> </w:t>
      </w: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      </w:t>
      </w:r>
      <w:proofErr w:type="gramStart"/>
      <w:r w:rsidRPr="00333EDA">
        <w:rPr>
          <w:rFonts w:ascii="Times New Roman" w:hAnsi="Times New Roman" w:cs="Times New Roman"/>
          <w:sz w:val="24"/>
          <w:szCs w:val="24"/>
        </w:rPr>
        <w:t>polgármester</w:t>
      </w:r>
      <w:proofErr w:type="gramEnd"/>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jegyző</w:t>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u w:val="single"/>
        </w:rPr>
      </w:pPr>
      <w:r w:rsidRPr="00333EDA">
        <w:rPr>
          <w:rFonts w:ascii="Times New Roman" w:hAnsi="Times New Roman" w:cs="Times New Roman"/>
          <w:sz w:val="24"/>
          <w:szCs w:val="24"/>
          <w:u w:val="single"/>
        </w:rPr>
        <w:t>Záradék:</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A rendeletet kihirdettem:</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Görbeháza, </w:t>
      </w:r>
      <w:r w:rsidR="009B4641">
        <w:rPr>
          <w:rFonts w:ascii="Times New Roman" w:hAnsi="Times New Roman" w:cs="Times New Roman"/>
          <w:sz w:val="24"/>
          <w:szCs w:val="24"/>
        </w:rPr>
        <w:t>2014. november 27.</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rPr>
          <w:rFonts w:ascii="Times New Roman" w:hAnsi="Times New Roman" w:cs="Times New Roman"/>
          <w:sz w:val="24"/>
          <w:szCs w:val="24"/>
        </w:rPr>
      </w:pPr>
    </w:p>
    <w:p w:rsidR="00333EDA" w:rsidRPr="00333EDA" w:rsidRDefault="00333EDA" w:rsidP="00333EDA">
      <w:pPr>
        <w:spacing w:after="0" w:line="240" w:lineRule="auto"/>
        <w:rPr>
          <w:rFonts w:ascii="Times New Roman" w:hAnsi="Times New Roman" w:cs="Times New Roman"/>
          <w:sz w:val="24"/>
          <w:szCs w:val="24"/>
        </w:rPr>
      </w:pPr>
      <w:r w:rsidRPr="00333EDA">
        <w:rPr>
          <w:rFonts w:ascii="Times New Roman" w:hAnsi="Times New Roman" w:cs="Times New Roman"/>
          <w:sz w:val="24"/>
          <w:szCs w:val="24"/>
        </w:rPr>
        <w:t>Horváth Ernő</w:t>
      </w:r>
    </w:p>
    <w:p w:rsidR="00333EDA" w:rsidRPr="00333EDA" w:rsidRDefault="00333EDA" w:rsidP="00333EDA">
      <w:pPr>
        <w:spacing w:after="0" w:line="240" w:lineRule="auto"/>
        <w:rPr>
          <w:rFonts w:ascii="Times New Roman" w:hAnsi="Times New Roman" w:cs="Times New Roman"/>
          <w:sz w:val="24"/>
          <w:szCs w:val="24"/>
        </w:rPr>
      </w:pPr>
      <w:proofErr w:type="gramStart"/>
      <w:r w:rsidRPr="00333EDA">
        <w:rPr>
          <w:rFonts w:ascii="Times New Roman" w:hAnsi="Times New Roman" w:cs="Times New Roman"/>
          <w:sz w:val="24"/>
          <w:szCs w:val="24"/>
        </w:rPr>
        <w:t>jegyző</w:t>
      </w:r>
      <w:proofErr w:type="gramEnd"/>
    </w:p>
    <w:p w:rsidR="00584051" w:rsidRPr="00333EDA" w:rsidRDefault="00584051" w:rsidP="00333EDA">
      <w:pPr>
        <w:spacing w:after="0" w:line="240" w:lineRule="auto"/>
        <w:rPr>
          <w:rFonts w:ascii="Times New Roman" w:eastAsia="Times New Roman" w:hAnsi="Times New Roman" w:cs="Times New Roman"/>
          <w:sz w:val="24"/>
          <w:szCs w:val="24"/>
          <w:lang w:eastAsia="hu-HU"/>
        </w:rPr>
      </w:pPr>
    </w:p>
    <w:p w:rsidR="00584051" w:rsidRDefault="00584051"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FF65DD" w:rsidRDefault="00FF65DD"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FF65DD" w:rsidRDefault="00FF65DD"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FF65DD" w:rsidRDefault="00FF65DD"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FF65DD" w:rsidRDefault="00FF65DD"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FF65DD" w:rsidRPr="00584051" w:rsidRDefault="00FF65DD" w:rsidP="00584051">
      <w:pPr>
        <w:spacing w:before="100" w:beforeAutospacing="1" w:after="100" w:afterAutospacing="1" w:line="240" w:lineRule="auto"/>
        <w:rPr>
          <w:rFonts w:ascii="Times New Roman" w:eastAsia="Times New Roman" w:hAnsi="Times New Roman" w:cs="Times New Roman"/>
          <w:sz w:val="24"/>
          <w:szCs w:val="24"/>
          <w:lang w:eastAsia="hu-HU"/>
        </w:rPr>
      </w:pPr>
    </w:p>
    <w:p w:rsidR="00584051" w:rsidRDefault="00B74BAD" w:rsidP="00FF65DD">
      <w:pPr>
        <w:pStyle w:val="Listaszerbekezds"/>
        <w:numPr>
          <w:ilvl w:val="0"/>
          <w:numId w:val="14"/>
        </w:numPr>
        <w:spacing w:before="100" w:beforeAutospacing="1" w:after="100" w:afterAutospacing="1" w:line="240" w:lineRule="auto"/>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melléklet</w:t>
      </w:r>
      <w:r w:rsidR="009B4641">
        <w:rPr>
          <w:rFonts w:ascii="Times New Roman" w:eastAsia="Times New Roman" w:hAnsi="Times New Roman" w:cs="Times New Roman"/>
          <w:i/>
          <w:sz w:val="24"/>
          <w:szCs w:val="24"/>
          <w:lang w:eastAsia="hu-HU"/>
        </w:rPr>
        <w:t xml:space="preserve"> a 13/2014.(XI.27</w:t>
      </w:r>
      <w:r w:rsidR="00B81FD0">
        <w:rPr>
          <w:rFonts w:ascii="Times New Roman" w:eastAsia="Times New Roman" w:hAnsi="Times New Roman" w:cs="Times New Roman"/>
          <w:i/>
          <w:sz w:val="24"/>
          <w:szCs w:val="24"/>
          <w:lang w:eastAsia="hu-HU"/>
        </w:rPr>
        <w:t>.</w:t>
      </w:r>
      <w:r>
        <w:rPr>
          <w:rFonts w:ascii="Times New Roman" w:eastAsia="Times New Roman" w:hAnsi="Times New Roman" w:cs="Times New Roman"/>
          <w:i/>
          <w:sz w:val="24"/>
          <w:szCs w:val="24"/>
          <w:lang w:eastAsia="hu-HU"/>
        </w:rPr>
        <w:t>) önkormányzati rendelethez</w:t>
      </w:r>
    </w:p>
    <w:p w:rsidR="00B74BAD" w:rsidRDefault="00B74BAD"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lang w:eastAsia="hu-HU"/>
        </w:rPr>
      </w:pPr>
    </w:p>
    <w:p w:rsidR="00EC6757" w:rsidRPr="00B74BAD" w:rsidRDefault="00EC6757"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lang w:eastAsia="hu-HU"/>
        </w:rPr>
      </w:pPr>
    </w:p>
    <w:p w:rsidR="00FF65DD" w:rsidRPr="00FF65DD" w:rsidRDefault="00FF65DD" w:rsidP="00FF65D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F65DD">
        <w:rPr>
          <w:rFonts w:ascii="Times New Roman" w:eastAsia="Times New Roman" w:hAnsi="Times New Roman" w:cs="Times New Roman"/>
          <w:sz w:val="24"/>
          <w:szCs w:val="24"/>
          <w:lang w:eastAsia="hu-HU"/>
        </w:rPr>
        <w:t>A nem közművel összegyűjtött háztartási szennyvíz összegyűjtésével, szállításával és ártalommentes</w:t>
      </w:r>
      <w:r>
        <w:rPr>
          <w:rFonts w:ascii="Times New Roman" w:eastAsia="Times New Roman" w:hAnsi="Times New Roman" w:cs="Times New Roman"/>
          <w:sz w:val="24"/>
          <w:szCs w:val="24"/>
          <w:lang w:eastAsia="hu-HU"/>
        </w:rPr>
        <w:t xml:space="preserve"> elhelyezésével kapcsolatos 2015</w:t>
      </w:r>
      <w:r w:rsidRPr="00FF65DD">
        <w:rPr>
          <w:rFonts w:ascii="Times New Roman" w:eastAsia="Times New Roman" w:hAnsi="Times New Roman" w:cs="Times New Roman"/>
          <w:sz w:val="24"/>
          <w:szCs w:val="24"/>
          <w:lang w:eastAsia="hu-HU"/>
        </w:rPr>
        <w:t>. évben alkalmazandó legmagasabb közszolgáltatási díjak:</w:t>
      </w:r>
    </w:p>
    <w:p w:rsidR="00FF65DD" w:rsidRPr="00FF65DD" w:rsidRDefault="000219F1" w:rsidP="00FF65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Alapdíj:          </w:t>
      </w:r>
      <w:r w:rsidR="00183C54">
        <w:rPr>
          <w:rFonts w:ascii="Times New Roman" w:eastAsia="Times New Roman" w:hAnsi="Times New Roman" w:cs="Times New Roman"/>
          <w:sz w:val="24"/>
          <w:szCs w:val="24"/>
          <w:lang w:eastAsia="hu-HU"/>
        </w:rPr>
        <w:t>986</w:t>
      </w:r>
      <w:r w:rsidR="00FF65DD">
        <w:rPr>
          <w:rFonts w:ascii="Times New Roman" w:eastAsia="Times New Roman" w:hAnsi="Times New Roman" w:cs="Times New Roman"/>
          <w:sz w:val="24"/>
          <w:szCs w:val="24"/>
          <w:lang w:eastAsia="hu-HU"/>
        </w:rPr>
        <w:t xml:space="preserve"> Ft</w:t>
      </w:r>
      <w:r w:rsidR="00D7165E">
        <w:rPr>
          <w:rFonts w:ascii="Times New Roman" w:eastAsia="Times New Roman" w:hAnsi="Times New Roman" w:cs="Times New Roman"/>
          <w:sz w:val="24"/>
          <w:szCs w:val="24"/>
          <w:lang w:eastAsia="hu-HU"/>
        </w:rPr>
        <w:t>/m3</w:t>
      </w:r>
    </w:p>
    <w:p w:rsidR="00FF65DD" w:rsidRPr="00FF65DD" w:rsidRDefault="00FF65DD" w:rsidP="00FF65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FF65DD">
        <w:rPr>
          <w:rFonts w:ascii="Times New Roman" w:eastAsia="Times New Roman" w:hAnsi="Times New Roman" w:cs="Times New Roman"/>
          <w:sz w:val="24"/>
          <w:szCs w:val="24"/>
          <w:lang w:eastAsia="hu-HU"/>
        </w:rPr>
        <w:t xml:space="preserve">Ürítési díj:      </w:t>
      </w:r>
      <w:r w:rsidR="000219F1">
        <w:rPr>
          <w:rFonts w:ascii="Times New Roman" w:eastAsia="Times New Roman" w:hAnsi="Times New Roman" w:cs="Times New Roman"/>
          <w:sz w:val="24"/>
          <w:szCs w:val="24"/>
          <w:lang w:eastAsia="hu-HU"/>
        </w:rPr>
        <w:t>400</w:t>
      </w:r>
      <w:r>
        <w:rPr>
          <w:rFonts w:ascii="Times New Roman" w:eastAsia="Times New Roman" w:hAnsi="Times New Roman" w:cs="Times New Roman"/>
          <w:sz w:val="24"/>
          <w:szCs w:val="24"/>
          <w:lang w:eastAsia="hu-HU"/>
        </w:rPr>
        <w:t xml:space="preserve"> Ft</w:t>
      </w:r>
      <w:r w:rsidR="00D7165E">
        <w:rPr>
          <w:rFonts w:ascii="Times New Roman" w:eastAsia="Times New Roman" w:hAnsi="Times New Roman" w:cs="Times New Roman"/>
          <w:sz w:val="24"/>
          <w:szCs w:val="24"/>
          <w:lang w:eastAsia="hu-HU"/>
        </w:rPr>
        <w:t>/m3</w:t>
      </w:r>
    </w:p>
    <w:p w:rsidR="00FF65DD" w:rsidRPr="00FF65DD" w:rsidRDefault="00FF65DD" w:rsidP="00FF65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FF65DD">
        <w:rPr>
          <w:rFonts w:ascii="Times New Roman" w:eastAsia="Times New Roman" w:hAnsi="Times New Roman" w:cs="Times New Roman"/>
          <w:sz w:val="24"/>
          <w:szCs w:val="24"/>
          <w:lang w:eastAsia="hu-HU"/>
        </w:rPr>
        <w:t xml:space="preserve">ebből begyűjtési díj:   </w:t>
      </w:r>
      <w:r w:rsidR="000219F1">
        <w:rPr>
          <w:rFonts w:ascii="Times New Roman" w:eastAsia="Times New Roman" w:hAnsi="Times New Roman" w:cs="Times New Roman"/>
          <w:sz w:val="24"/>
          <w:szCs w:val="24"/>
          <w:lang w:eastAsia="hu-HU"/>
        </w:rPr>
        <w:t>200</w:t>
      </w:r>
      <w:r>
        <w:rPr>
          <w:rFonts w:ascii="Times New Roman" w:eastAsia="Times New Roman" w:hAnsi="Times New Roman" w:cs="Times New Roman"/>
          <w:sz w:val="24"/>
          <w:szCs w:val="24"/>
          <w:lang w:eastAsia="hu-HU"/>
        </w:rPr>
        <w:t xml:space="preserve"> Ft</w:t>
      </w:r>
      <w:r w:rsidR="00D7165E">
        <w:rPr>
          <w:rFonts w:ascii="Times New Roman" w:eastAsia="Times New Roman" w:hAnsi="Times New Roman" w:cs="Times New Roman"/>
          <w:sz w:val="24"/>
          <w:szCs w:val="24"/>
          <w:lang w:eastAsia="hu-HU"/>
        </w:rPr>
        <w:t>/m3</w:t>
      </w:r>
    </w:p>
    <w:p w:rsidR="00E676AD" w:rsidRPr="00584051" w:rsidRDefault="00E676AD" w:rsidP="00584051">
      <w:pPr>
        <w:spacing w:after="0" w:line="240" w:lineRule="auto"/>
        <w:rPr>
          <w:rFonts w:ascii="Times New Roman" w:eastAsia="Times New Roman" w:hAnsi="Times New Roman" w:cs="Times New Roman"/>
          <w:sz w:val="24"/>
          <w:szCs w:val="24"/>
          <w:lang w:eastAsia="hu-HU"/>
        </w:rPr>
      </w:pPr>
    </w:p>
    <w:p w:rsidR="00F679BC" w:rsidRDefault="00F679BC"/>
    <w:p w:rsidR="00FF65DD" w:rsidRPr="00FF65DD" w:rsidRDefault="00FF65DD">
      <w:pPr>
        <w:rPr>
          <w:rFonts w:ascii="Times New Roman" w:hAnsi="Times New Roman" w:cs="Times New Roman"/>
          <w:sz w:val="24"/>
          <w:szCs w:val="24"/>
        </w:rPr>
      </w:pPr>
      <w:r w:rsidRPr="00FF65DD">
        <w:rPr>
          <w:rFonts w:ascii="Times New Roman" w:hAnsi="Times New Roman" w:cs="Times New Roman"/>
          <w:sz w:val="24"/>
          <w:szCs w:val="24"/>
        </w:rPr>
        <w:t>   (A díjak az általános forgalmi adót nem tartalmazzák.)</w:t>
      </w:r>
    </w:p>
    <w:sectPr w:rsidR="00FF65DD" w:rsidRPr="00FF65DD" w:rsidSect="003C05F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A7" w:rsidRDefault="005371A7" w:rsidP="003C05F3">
      <w:pPr>
        <w:spacing w:after="0" w:line="240" w:lineRule="auto"/>
      </w:pPr>
      <w:r>
        <w:separator/>
      </w:r>
    </w:p>
  </w:endnote>
  <w:endnote w:type="continuationSeparator" w:id="0">
    <w:p w:rsidR="005371A7" w:rsidRDefault="005371A7" w:rsidP="003C0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A7" w:rsidRDefault="005371A7" w:rsidP="003C05F3">
      <w:pPr>
        <w:spacing w:after="0" w:line="240" w:lineRule="auto"/>
      </w:pPr>
      <w:r>
        <w:separator/>
      </w:r>
    </w:p>
  </w:footnote>
  <w:footnote w:type="continuationSeparator" w:id="0">
    <w:p w:rsidR="005371A7" w:rsidRDefault="005371A7" w:rsidP="003C0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388"/>
      <w:docPartObj>
        <w:docPartGallery w:val="Page Numbers (Top of Page)"/>
        <w:docPartUnique/>
      </w:docPartObj>
    </w:sdtPr>
    <w:sdtContent>
      <w:p w:rsidR="003C05F3" w:rsidRDefault="003A4B4C" w:rsidP="003C05F3">
        <w:pPr>
          <w:pStyle w:val="lfej"/>
          <w:jc w:val="center"/>
        </w:pPr>
        <w:fldSimple w:instr=" PAGE   \* MERGEFORMAT ">
          <w:r w:rsidR="009B4641">
            <w:rPr>
              <w:noProof/>
            </w:rPr>
            <w:t>3</w:t>
          </w:r>
        </w:fldSimple>
      </w:p>
    </w:sdtContent>
  </w:sdt>
  <w:p w:rsidR="003C05F3" w:rsidRDefault="003C05F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E6"/>
    <w:multiLevelType w:val="multilevel"/>
    <w:tmpl w:val="3F4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7648"/>
    <w:multiLevelType w:val="hybridMultilevel"/>
    <w:tmpl w:val="502E6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8675CF"/>
    <w:multiLevelType w:val="multilevel"/>
    <w:tmpl w:val="907C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C3AD6"/>
    <w:multiLevelType w:val="multilevel"/>
    <w:tmpl w:val="E35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A4503"/>
    <w:multiLevelType w:val="multilevel"/>
    <w:tmpl w:val="8DA2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C2DCB"/>
    <w:multiLevelType w:val="multilevel"/>
    <w:tmpl w:val="1D9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A591C"/>
    <w:multiLevelType w:val="multilevel"/>
    <w:tmpl w:val="BA528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515829"/>
    <w:multiLevelType w:val="hybridMultilevel"/>
    <w:tmpl w:val="798687FE"/>
    <w:lvl w:ilvl="0" w:tplc="FD9CFB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A631F48"/>
    <w:multiLevelType w:val="hybridMultilevel"/>
    <w:tmpl w:val="EBB65FB2"/>
    <w:lvl w:ilvl="0" w:tplc="3B686CF2">
      <w:start w:val="1"/>
      <w:numFmt w:val="decimal"/>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9">
    <w:nsid w:val="3DB935F8"/>
    <w:multiLevelType w:val="multilevel"/>
    <w:tmpl w:val="32C0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9155BB"/>
    <w:multiLevelType w:val="multilevel"/>
    <w:tmpl w:val="512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D31AA"/>
    <w:multiLevelType w:val="multilevel"/>
    <w:tmpl w:val="044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50B2F"/>
    <w:multiLevelType w:val="hybridMultilevel"/>
    <w:tmpl w:val="37C02B8A"/>
    <w:lvl w:ilvl="0" w:tplc="B5482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4B21162"/>
    <w:multiLevelType w:val="multilevel"/>
    <w:tmpl w:val="C50E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lvlOverride w:ilvl="0">
      <w:startOverride w:val="2"/>
    </w:lvlOverride>
  </w:num>
  <w:num w:numId="3">
    <w:abstractNumId w:val="10"/>
    <w:lvlOverride w:ilvl="0">
      <w:startOverride w:val="3"/>
    </w:lvlOverride>
  </w:num>
  <w:num w:numId="4">
    <w:abstractNumId w:val="4"/>
  </w:num>
  <w:num w:numId="5">
    <w:abstractNumId w:val="3"/>
  </w:num>
  <w:num w:numId="6">
    <w:abstractNumId w:val="9"/>
    <w:lvlOverride w:ilvl="0">
      <w:startOverride w:val="2"/>
    </w:lvlOverride>
  </w:num>
  <w:num w:numId="7">
    <w:abstractNumId w:val="0"/>
  </w:num>
  <w:num w:numId="8">
    <w:abstractNumId w:val="8"/>
  </w:num>
  <w:num w:numId="9">
    <w:abstractNumId w:val="12"/>
  </w:num>
  <w:num w:numId="10">
    <w:abstractNumId w:val="1"/>
  </w:num>
  <w:num w:numId="11">
    <w:abstractNumId w:val="5"/>
  </w:num>
  <w:num w:numId="12">
    <w:abstractNumId w:val="1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4051"/>
    <w:rsid w:val="000219F1"/>
    <w:rsid w:val="00053CD2"/>
    <w:rsid w:val="00054930"/>
    <w:rsid w:val="00183C54"/>
    <w:rsid w:val="001E3C9D"/>
    <w:rsid w:val="001F1D2B"/>
    <w:rsid w:val="00216A04"/>
    <w:rsid w:val="00232C9C"/>
    <w:rsid w:val="002B4A84"/>
    <w:rsid w:val="002C0DC8"/>
    <w:rsid w:val="002F2FF4"/>
    <w:rsid w:val="00333EDA"/>
    <w:rsid w:val="0037397D"/>
    <w:rsid w:val="003963CA"/>
    <w:rsid w:val="003A4B4C"/>
    <w:rsid w:val="003B279F"/>
    <w:rsid w:val="003C05F3"/>
    <w:rsid w:val="003F0E73"/>
    <w:rsid w:val="0040023E"/>
    <w:rsid w:val="0045269C"/>
    <w:rsid w:val="004A3366"/>
    <w:rsid w:val="004B4FA9"/>
    <w:rsid w:val="005223AE"/>
    <w:rsid w:val="005259FA"/>
    <w:rsid w:val="005371A7"/>
    <w:rsid w:val="0055716E"/>
    <w:rsid w:val="00584051"/>
    <w:rsid w:val="00607A72"/>
    <w:rsid w:val="006A526E"/>
    <w:rsid w:val="006B1A36"/>
    <w:rsid w:val="0079597D"/>
    <w:rsid w:val="007C732C"/>
    <w:rsid w:val="009365B6"/>
    <w:rsid w:val="009961DC"/>
    <w:rsid w:val="00997343"/>
    <w:rsid w:val="009B4641"/>
    <w:rsid w:val="00B74BAD"/>
    <w:rsid w:val="00B81FD0"/>
    <w:rsid w:val="00C00943"/>
    <w:rsid w:val="00C752CE"/>
    <w:rsid w:val="00CA4490"/>
    <w:rsid w:val="00CB0C96"/>
    <w:rsid w:val="00CD1541"/>
    <w:rsid w:val="00D7165E"/>
    <w:rsid w:val="00DA1375"/>
    <w:rsid w:val="00DE33F4"/>
    <w:rsid w:val="00E16A20"/>
    <w:rsid w:val="00E676AD"/>
    <w:rsid w:val="00EC6757"/>
    <w:rsid w:val="00F679BC"/>
    <w:rsid w:val="00FF65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79B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840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84051"/>
    <w:rPr>
      <w:b/>
      <w:bCs/>
    </w:rPr>
  </w:style>
  <w:style w:type="character" w:styleId="Hiperhivatkozs">
    <w:name w:val="Hyperlink"/>
    <w:basedOn w:val="Bekezdsalapbettpusa"/>
    <w:uiPriority w:val="99"/>
    <w:semiHidden/>
    <w:unhideWhenUsed/>
    <w:rsid w:val="00584051"/>
    <w:rPr>
      <w:color w:val="0000FF"/>
      <w:u w:val="single"/>
    </w:rPr>
  </w:style>
  <w:style w:type="paragraph" w:styleId="Listaszerbekezds">
    <w:name w:val="List Paragraph"/>
    <w:basedOn w:val="Norml"/>
    <w:uiPriority w:val="34"/>
    <w:qFormat/>
    <w:rsid w:val="004B4FA9"/>
    <w:pPr>
      <w:ind w:left="720"/>
      <w:contextualSpacing/>
    </w:pPr>
  </w:style>
  <w:style w:type="paragraph" w:styleId="lfej">
    <w:name w:val="header"/>
    <w:basedOn w:val="Norml"/>
    <w:link w:val="lfejChar"/>
    <w:uiPriority w:val="99"/>
    <w:unhideWhenUsed/>
    <w:rsid w:val="003C05F3"/>
    <w:pPr>
      <w:tabs>
        <w:tab w:val="center" w:pos="4536"/>
        <w:tab w:val="right" w:pos="9072"/>
      </w:tabs>
      <w:spacing w:after="0" w:line="240" w:lineRule="auto"/>
    </w:pPr>
  </w:style>
  <w:style w:type="character" w:customStyle="1" w:styleId="lfejChar">
    <w:name w:val="Élőfej Char"/>
    <w:basedOn w:val="Bekezdsalapbettpusa"/>
    <w:link w:val="lfej"/>
    <w:uiPriority w:val="99"/>
    <w:rsid w:val="003C05F3"/>
  </w:style>
  <w:style w:type="paragraph" w:styleId="llb">
    <w:name w:val="footer"/>
    <w:basedOn w:val="Norml"/>
    <w:link w:val="llbChar"/>
    <w:uiPriority w:val="99"/>
    <w:semiHidden/>
    <w:unhideWhenUsed/>
    <w:rsid w:val="003C05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C05F3"/>
  </w:style>
</w:styles>
</file>

<file path=word/webSettings.xml><?xml version="1.0" encoding="utf-8"?>
<w:webSettings xmlns:r="http://schemas.openxmlformats.org/officeDocument/2006/relationships" xmlns:w="http://schemas.openxmlformats.org/wordprocessingml/2006/main">
  <w:divs>
    <w:div w:id="568419536">
      <w:bodyDiv w:val="1"/>
      <w:marLeft w:val="0"/>
      <w:marRight w:val="0"/>
      <w:marTop w:val="0"/>
      <w:marBottom w:val="0"/>
      <w:divBdr>
        <w:top w:val="none" w:sz="0" w:space="0" w:color="auto"/>
        <w:left w:val="none" w:sz="0" w:space="0" w:color="auto"/>
        <w:bottom w:val="none" w:sz="0" w:space="0" w:color="auto"/>
        <w:right w:val="none" w:sz="0" w:space="0" w:color="auto"/>
      </w:divBdr>
    </w:div>
    <w:div w:id="1195775224">
      <w:bodyDiv w:val="1"/>
      <w:marLeft w:val="0"/>
      <w:marRight w:val="0"/>
      <w:marTop w:val="0"/>
      <w:marBottom w:val="0"/>
      <w:divBdr>
        <w:top w:val="none" w:sz="0" w:space="0" w:color="auto"/>
        <w:left w:val="none" w:sz="0" w:space="0" w:color="auto"/>
        <w:bottom w:val="none" w:sz="0" w:space="0" w:color="auto"/>
        <w:right w:val="none" w:sz="0" w:space="0" w:color="auto"/>
      </w:divBdr>
    </w:div>
    <w:div w:id="1624846302">
      <w:bodyDiv w:val="1"/>
      <w:marLeft w:val="0"/>
      <w:marRight w:val="0"/>
      <w:marTop w:val="0"/>
      <w:marBottom w:val="0"/>
      <w:divBdr>
        <w:top w:val="none" w:sz="0" w:space="0" w:color="auto"/>
        <w:left w:val="none" w:sz="0" w:space="0" w:color="auto"/>
        <w:bottom w:val="none" w:sz="0" w:space="0" w:color="auto"/>
        <w:right w:val="none" w:sz="0" w:space="0" w:color="auto"/>
      </w:divBdr>
    </w:div>
    <w:div w:id="1796287404">
      <w:bodyDiv w:val="1"/>
      <w:marLeft w:val="0"/>
      <w:marRight w:val="0"/>
      <w:marTop w:val="0"/>
      <w:marBottom w:val="0"/>
      <w:divBdr>
        <w:top w:val="none" w:sz="0" w:space="0" w:color="auto"/>
        <w:left w:val="none" w:sz="0" w:space="0" w:color="auto"/>
        <w:bottom w:val="none" w:sz="0" w:space="0" w:color="auto"/>
        <w:right w:val="none" w:sz="0" w:space="0" w:color="auto"/>
      </w:divBdr>
      <w:divsChild>
        <w:div w:id="1316882016">
          <w:marLeft w:val="0"/>
          <w:marRight w:val="0"/>
          <w:marTop w:val="0"/>
          <w:marBottom w:val="0"/>
          <w:divBdr>
            <w:top w:val="none" w:sz="0" w:space="0" w:color="auto"/>
            <w:left w:val="none" w:sz="0" w:space="0" w:color="auto"/>
            <w:bottom w:val="none" w:sz="0" w:space="0" w:color="auto"/>
            <w:right w:val="none" w:sz="0" w:space="0" w:color="auto"/>
          </w:divBdr>
        </w:div>
        <w:div w:id="395200993">
          <w:marLeft w:val="0"/>
          <w:marRight w:val="0"/>
          <w:marTop w:val="0"/>
          <w:marBottom w:val="0"/>
          <w:divBdr>
            <w:top w:val="none" w:sz="0" w:space="0" w:color="auto"/>
            <w:left w:val="none" w:sz="0" w:space="0" w:color="auto"/>
            <w:bottom w:val="none" w:sz="0" w:space="0" w:color="auto"/>
            <w:right w:val="none" w:sz="0" w:space="0" w:color="auto"/>
          </w:divBdr>
        </w:div>
      </w:divsChild>
    </w:div>
    <w:div w:id="19875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705</Words>
  <Characters>4866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5</cp:revision>
  <cp:lastPrinted>2014-11-18T09:54:00Z</cp:lastPrinted>
  <dcterms:created xsi:type="dcterms:W3CDTF">2014-11-18T09:49:00Z</dcterms:created>
  <dcterms:modified xsi:type="dcterms:W3CDTF">2014-12-02T09:19:00Z</dcterms:modified>
</cp:coreProperties>
</file>