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r w:rsidRPr="002E1BE0">
        <w:rPr>
          <w:b/>
          <w:bCs/>
          <w:szCs w:val="24"/>
        </w:rPr>
        <w:t>GÖRBEHÁZA KÖZSÉG ÖNKORMÁNYZATA</w:t>
      </w:r>
      <w:r w:rsidRPr="002E1BE0">
        <w:rPr>
          <w:b/>
          <w:bCs/>
          <w:szCs w:val="24"/>
        </w:rPr>
        <w:br/>
        <w:t>KÉPVISELŐ-TESTÜLETÉNEK</w:t>
      </w:r>
    </w:p>
    <w:p w:rsidR="002E1BE0" w:rsidRPr="002E1BE0" w:rsidRDefault="003535A5" w:rsidP="00FF0881">
      <w:pPr>
        <w:spacing w:after="24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12/2019.(III.29.</w:t>
      </w:r>
      <w:r w:rsidR="002E1BE0" w:rsidRPr="002E1BE0">
        <w:rPr>
          <w:b/>
          <w:bCs/>
          <w:szCs w:val="24"/>
        </w:rPr>
        <w:t xml:space="preserve">) </w:t>
      </w:r>
      <w:r w:rsidR="002E1BE0" w:rsidRPr="002E1BE0">
        <w:rPr>
          <w:b/>
          <w:szCs w:val="24"/>
        </w:rPr>
        <w:t>önkormányzati rendelete</w:t>
      </w:r>
    </w:p>
    <w:p w:rsidR="005F3269" w:rsidRDefault="005F3269" w:rsidP="005F3269">
      <w:pPr>
        <w:pStyle w:val="NormlWeb"/>
        <w:jc w:val="center"/>
        <w:rPr>
          <w:b/>
        </w:rPr>
      </w:pPr>
      <w:proofErr w:type="gramStart"/>
      <w:r w:rsidRPr="005F3269">
        <w:rPr>
          <w:b/>
        </w:rPr>
        <w:t>a</w:t>
      </w:r>
      <w:proofErr w:type="gramEnd"/>
      <w:r w:rsidRPr="005F3269">
        <w:rPr>
          <w:b/>
        </w:rPr>
        <w:t xml:space="preserve"> Közszolgálati Tisztviselők Napjának, július 1-jének munkaszüneti nappá nyilvánításáról</w:t>
      </w:r>
    </w:p>
    <w:p w:rsidR="005F3269" w:rsidRPr="005F3269" w:rsidRDefault="005F3269" w:rsidP="005F3269">
      <w:pPr>
        <w:pStyle w:val="NormlWeb"/>
        <w:jc w:val="center"/>
        <w:rPr>
          <w:b/>
        </w:rPr>
      </w:pPr>
    </w:p>
    <w:p w:rsidR="003C2771" w:rsidRPr="003C2771" w:rsidRDefault="005F3269" w:rsidP="005F3269">
      <w:pPr>
        <w:pStyle w:val="NormlWeb"/>
        <w:jc w:val="both"/>
        <w:rPr>
          <w:rFonts w:eastAsia="Calibri"/>
        </w:rPr>
      </w:pPr>
      <w:r w:rsidRPr="005F3269">
        <w:rPr>
          <w:bCs/>
        </w:rPr>
        <w:t>Görbeháza</w:t>
      </w:r>
      <w:r>
        <w:t xml:space="preserve"> Község Önkormányzatának Képviselő-testülete a közszolgálati tisztviselőkről szóló 2011. évi CXCIX. törvény 232/</w:t>
      </w:r>
      <w:proofErr w:type="gramStart"/>
      <w:r>
        <w:t>A</w:t>
      </w:r>
      <w:proofErr w:type="gramEnd"/>
      <w:r>
        <w:t xml:space="preserve">. § (1) bekezdésében kapott felhatalmazás alapján, az Alaptörvény 32. cikk (1) bekezdés </w:t>
      </w:r>
      <w:r>
        <w:rPr>
          <w:rStyle w:val="Kiemels"/>
        </w:rPr>
        <w:t>a)</w:t>
      </w:r>
      <w:r>
        <w:t xml:space="preserve"> pontjában meghatározott feladatkörében eljárva</w:t>
      </w:r>
      <w:proofErr w:type="gramStart"/>
      <w:r>
        <w:t xml:space="preserve">; </w:t>
      </w:r>
      <w:r w:rsidR="003C2771" w:rsidRPr="003C2771">
        <w:t xml:space="preserve"> Görbeháza</w:t>
      </w:r>
      <w:proofErr w:type="gramEnd"/>
      <w:r w:rsidR="003C2771" w:rsidRPr="003C2771">
        <w:t xml:space="preserve"> Község Önkormányzatának a képviselő-testület és szervei Szervezeti és Működési Szabályzatáról szóló 10/2015.(VIII.14.) önkormányzati rendelete 6. melléklete alapján a Görbeháza Községi Önkormányzat </w:t>
      </w:r>
      <w:r w:rsidR="00373FA2" w:rsidRPr="00373FA2">
        <w:rPr>
          <w:i/>
        </w:rPr>
        <w:t xml:space="preserve">Pénzügyi és Területfejlesztési Bizottsága, valamint </w:t>
      </w:r>
      <w:r w:rsidR="003C2771" w:rsidRPr="003C2771">
        <w:rPr>
          <w:i/>
        </w:rPr>
        <w:t>Szociális, Kulturális, Oktatási és Ügyrendi Bizottsága</w:t>
      </w:r>
      <w:r w:rsidR="00373FA2">
        <w:rPr>
          <w:i/>
        </w:rPr>
        <w:t xml:space="preserve"> </w:t>
      </w:r>
      <w:r w:rsidR="003C2771" w:rsidRPr="003C2771">
        <w:t>véleményének kikérésével</w:t>
      </w:r>
      <w:r w:rsidR="003C2771" w:rsidRPr="003C2771">
        <w:rPr>
          <w:rFonts w:ascii="Arial" w:hAnsi="Arial" w:cs="Arial"/>
          <w:sz w:val="20"/>
        </w:rPr>
        <w:t xml:space="preserve"> </w:t>
      </w:r>
      <w:r w:rsidR="003C2771" w:rsidRPr="003C2771">
        <w:rPr>
          <w:rFonts w:eastAsia="Calibri"/>
        </w:rPr>
        <w:t>a következőket rendeli el:</w:t>
      </w: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Pr="005F3269" w:rsidRDefault="005F3269" w:rsidP="005F3269">
      <w:pPr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t>§</w:t>
      </w:r>
    </w:p>
    <w:p w:rsidR="005F3269" w:rsidRDefault="005F3269" w:rsidP="005F3269">
      <w:pPr>
        <w:pStyle w:val="NormlWeb"/>
        <w:jc w:val="both"/>
      </w:pPr>
      <w:r>
        <w:t>A Görbeházai Polgármesteri Hivatal köztisztviselői számára a Közszolgálati Tisztviselők Napja, július 1-je, munkaszüneti nap.</w:t>
      </w:r>
    </w:p>
    <w:p w:rsidR="005F3269" w:rsidRDefault="005F3269" w:rsidP="005F3269">
      <w:pPr>
        <w:pStyle w:val="NormlWeb"/>
        <w:jc w:val="both"/>
      </w:pPr>
    </w:p>
    <w:p w:rsidR="005F3269" w:rsidRPr="005F3269" w:rsidRDefault="005F3269" w:rsidP="005F3269">
      <w:pPr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t>§</w:t>
      </w:r>
    </w:p>
    <w:p w:rsidR="005F3269" w:rsidRDefault="00F0483F" w:rsidP="005F3269">
      <w:pPr>
        <w:pStyle w:val="NormlWeb"/>
      </w:pPr>
      <w:r>
        <w:t>E</w:t>
      </w:r>
      <w:r w:rsidR="005F3269">
        <w:t xml:space="preserve"> rendelet </w:t>
      </w:r>
      <w:r>
        <w:t>a kihirdetés</w:t>
      </w:r>
      <w:r w:rsidR="005F3269">
        <w:t>t követő napon lép hatályba.</w:t>
      </w: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Pr="008F300E" w:rsidRDefault="002D239A" w:rsidP="002D239A">
      <w:pPr>
        <w:jc w:val="both"/>
      </w:pPr>
      <w:proofErr w:type="spellStart"/>
      <w:r w:rsidRPr="008F300E">
        <w:t>Giricz</w:t>
      </w:r>
      <w:proofErr w:type="spellEnd"/>
      <w:r w:rsidRPr="008F300E">
        <w:t xml:space="preserve"> Béla </w:t>
      </w:r>
      <w:proofErr w:type="gramStart"/>
      <w:r w:rsidRPr="008F300E">
        <w:t>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Dr.</w:t>
      </w:r>
      <w:proofErr w:type="gramEnd"/>
      <w:r>
        <w:t xml:space="preserve"> Juhász Péter </w:t>
      </w:r>
    </w:p>
    <w:p w:rsidR="002D239A" w:rsidRPr="008F300E" w:rsidRDefault="002D239A" w:rsidP="002D239A">
      <w:pPr>
        <w:jc w:val="both"/>
      </w:pPr>
      <w:r w:rsidRPr="008F300E">
        <w:t xml:space="preserve">    </w:t>
      </w:r>
      <w:proofErr w:type="gramStart"/>
      <w:r w:rsidRPr="008F300E">
        <w:t>polgármester</w:t>
      </w:r>
      <w:proofErr w:type="gramEnd"/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:rsidR="002D239A" w:rsidRDefault="002D239A" w:rsidP="002D239A">
      <w:pPr>
        <w:jc w:val="both"/>
      </w:pP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</w:pPr>
      <w:r w:rsidRPr="008F300E">
        <w:t>A rendeletet kihirdettem:</w:t>
      </w:r>
    </w:p>
    <w:p w:rsidR="002D239A" w:rsidRPr="008F300E" w:rsidRDefault="002D239A" w:rsidP="002D239A">
      <w:pPr>
        <w:jc w:val="both"/>
      </w:pPr>
    </w:p>
    <w:p w:rsidR="002D239A" w:rsidRDefault="002D239A" w:rsidP="002D239A">
      <w:pPr>
        <w:jc w:val="both"/>
      </w:pPr>
      <w:r w:rsidRPr="008F300E">
        <w:t xml:space="preserve">Görbeháza, </w:t>
      </w:r>
      <w:r w:rsidR="003535A5">
        <w:t>2019. március 29.</w:t>
      </w:r>
    </w:p>
    <w:p w:rsidR="002D239A" w:rsidRDefault="002D239A" w:rsidP="002D239A">
      <w:pPr>
        <w:jc w:val="both"/>
      </w:pPr>
      <w:bookmarkStart w:id="0" w:name="_GoBack"/>
      <w:bookmarkEnd w:id="0"/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r>
        <w:t>Dr. Juhász Péter</w:t>
      </w:r>
    </w:p>
    <w:p w:rsidR="002D239A" w:rsidRDefault="002D239A" w:rsidP="002D239A">
      <w:proofErr w:type="gramStart"/>
      <w:r w:rsidRPr="008F300E">
        <w:t>jegyző</w:t>
      </w:r>
      <w:proofErr w:type="gramEnd"/>
    </w:p>
    <w:p w:rsidR="00FB16CE" w:rsidRDefault="00FB16CE" w:rsidP="002D239A">
      <w:pPr>
        <w:tabs>
          <w:tab w:val="left" w:pos="6663"/>
        </w:tabs>
        <w:spacing w:line="276" w:lineRule="auto"/>
        <w:jc w:val="both"/>
      </w:pPr>
    </w:p>
    <w:sectPr w:rsidR="00FB16CE" w:rsidSect="00600F1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7D" w:rsidRDefault="009C5D7D">
      <w:r>
        <w:separator/>
      </w:r>
    </w:p>
  </w:endnote>
  <w:endnote w:type="continuationSeparator" w:id="0">
    <w:p w:rsidR="009C5D7D" w:rsidRDefault="009C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7D" w:rsidRDefault="009C5D7D">
      <w:r>
        <w:separator/>
      </w:r>
    </w:p>
  </w:footnote>
  <w:footnote w:type="continuationSeparator" w:id="0">
    <w:p w:rsidR="009C5D7D" w:rsidRDefault="009C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3269">
      <w:rPr>
        <w:rStyle w:val="Oldalszm"/>
        <w:noProof/>
      </w:rPr>
      <w:t>4</w: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D6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A6E62"/>
    <w:multiLevelType w:val="singleLevel"/>
    <w:tmpl w:val="DF488E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39E20C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4246B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42AF7"/>
    <w:multiLevelType w:val="singleLevel"/>
    <w:tmpl w:val="EA14AE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6017A3"/>
    <w:multiLevelType w:val="singleLevel"/>
    <w:tmpl w:val="1EC02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9177C1"/>
    <w:multiLevelType w:val="singleLevel"/>
    <w:tmpl w:val="E9703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B9C2070"/>
    <w:multiLevelType w:val="hybridMultilevel"/>
    <w:tmpl w:val="5A6A0806"/>
    <w:lvl w:ilvl="0" w:tplc="AA007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552C"/>
    <w:multiLevelType w:val="hybridMultilevel"/>
    <w:tmpl w:val="222A1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4FF"/>
    <w:multiLevelType w:val="singleLevel"/>
    <w:tmpl w:val="B25883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7E45EC"/>
    <w:multiLevelType w:val="hybridMultilevel"/>
    <w:tmpl w:val="A288B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743B"/>
    <w:multiLevelType w:val="singleLevel"/>
    <w:tmpl w:val="A6AEF4D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C2655FA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9154DE"/>
    <w:multiLevelType w:val="hybridMultilevel"/>
    <w:tmpl w:val="CD4C7094"/>
    <w:lvl w:ilvl="0" w:tplc="BB703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CB30AB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FF1318"/>
    <w:multiLevelType w:val="singleLevel"/>
    <w:tmpl w:val="8C8C67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FC8084D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234597"/>
    <w:multiLevelType w:val="hybridMultilevel"/>
    <w:tmpl w:val="84809E8E"/>
    <w:lvl w:ilvl="0" w:tplc="9C50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8554F"/>
    <w:multiLevelType w:val="singleLevel"/>
    <w:tmpl w:val="0F3820D0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6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A0"/>
    <w:rsid w:val="00062840"/>
    <w:rsid w:val="00185344"/>
    <w:rsid w:val="001C5B50"/>
    <w:rsid w:val="00276E7F"/>
    <w:rsid w:val="002D239A"/>
    <w:rsid w:val="002E1BE0"/>
    <w:rsid w:val="003535A5"/>
    <w:rsid w:val="00354A58"/>
    <w:rsid w:val="00373FA2"/>
    <w:rsid w:val="003C2771"/>
    <w:rsid w:val="004F6E64"/>
    <w:rsid w:val="005124A8"/>
    <w:rsid w:val="005F3269"/>
    <w:rsid w:val="00600F13"/>
    <w:rsid w:val="00644C09"/>
    <w:rsid w:val="006805A7"/>
    <w:rsid w:val="0081562A"/>
    <w:rsid w:val="009402EC"/>
    <w:rsid w:val="009759D1"/>
    <w:rsid w:val="009C5164"/>
    <w:rsid w:val="009C5D7D"/>
    <w:rsid w:val="00A828E8"/>
    <w:rsid w:val="00B17597"/>
    <w:rsid w:val="00BD6E0A"/>
    <w:rsid w:val="00D37CC6"/>
    <w:rsid w:val="00D717DF"/>
    <w:rsid w:val="00D83837"/>
    <w:rsid w:val="00DA680E"/>
    <w:rsid w:val="00E1197B"/>
    <w:rsid w:val="00E30ED9"/>
    <w:rsid w:val="00EA070D"/>
    <w:rsid w:val="00EC78A0"/>
    <w:rsid w:val="00F0483F"/>
    <w:rsid w:val="00F32986"/>
    <w:rsid w:val="00F34A4E"/>
    <w:rsid w:val="00F400C5"/>
    <w:rsid w:val="00F5307A"/>
    <w:rsid w:val="00FB16CE"/>
    <w:rsid w:val="00FC6CD3"/>
    <w:rsid w:val="00FE4E0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sid w:val="00EC78A0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07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07A"/>
  </w:style>
  <w:style w:type="character" w:styleId="Lbjegyzet-hivatkozs">
    <w:name w:val="footnote reference"/>
    <w:uiPriority w:val="99"/>
    <w:semiHidden/>
    <w:unhideWhenUsed/>
    <w:rsid w:val="00F530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307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2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2771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FF0881"/>
    <w:rPr>
      <w:b/>
      <w:bCs/>
    </w:rPr>
  </w:style>
  <w:style w:type="paragraph" w:styleId="NormlWeb">
    <w:name w:val="Normal (Web)"/>
    <w:basedOn w:val="Norml"/>
    <w:uiPriority w:val="99"/>
    <w:unhideWhenUsed/>
    <w:rsid w:val="00FF0881"/>
    <w:pPr>
      <w:spacing w:before="100" w:beforeAutospacing="1" w:after="100" w:afterAutospacing="1"/>
    </w:pPr>
    <w:rPr>
      <w:szCs w:val="24"/>
    </w:rPr>
  </w:style>
  <w:style w:type="character" w:styleId="Kiemels">
    <w:name w:val="Emphasis"/>
    <w:uiPriority w:val="20"/>
    <w:qFormat/>
    <w:rsid w:val="005F32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BC42-464B-431B-B124-B84819AF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</vt:lpstr>
    </vt:vector>
  </TitlesOfParts>
  <Company>Tiszacsege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</dc:title>
  <dc:subject/>
  <dc:creator>Görbeháza Község Önkormányzata</dc:creator>
  <cp:keywords/>
  <cp:lastModifiedBy>User</cp:lastModifiedBy>
  <cp:revision>5</cp:revision>
  <cp:lastPrinted>2019-04-03T09:32:00Z</cp:lastPrinted>
  <dcterms:created xsi:type="dcterms:W3CDTF">2019-03-06T14:40:00Z</dcterms:created>
  <dcterms:modified xsi:type="dcterms:W3CDTF">2019-04-03T09:32:00Z</dcterms:modified>
</cp:coreProperties>
</file>