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DA" w:rsidRDefault="00F964DA" w:rsidP="00F964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4EFB">
        <w:rPr>
          <w:rFonts w:ascii="Times New Roman" w:eastAsia="Calibri" w:hAnsi="Times New Roman" w:cs="Times New Roman"/>
          <w:b/>
          <w:sz w:val="24"/>
          <w:szCs w:val="24"/>
        </w:rPr>
        <w:t>Görbeháza Község Önkormányzata</w:t>
      </w:r>
    </w:p>
    <w:p w:rsidR="00F964DA" w:rsidRDefault="00F964DA" w:rsidP="00F964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4EFB">
        <w:rPr>
          <w:rFonts w:ascii="Times New Roman" w:eastAsia="Calibri" w:hAnsi="Times New Roman" w:cs="Times New Roman"/>
          <w:b/>
          <w:sz w:val="24"/>
          <w:szCs w:val="24"/>
        </w:rPr>
        <w:t>Képviselő-testületének</w:t>
      </w:r>
    </w:p>
    <w:p w:rsidR="00F964DA" w:rsidRPr="00A64EFB" w:rsidRDefault="00F964DA" w:rsidP="00F964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64DA" w:rsidRDefault="00492178" w:rsidP="00F964DA">
      <w:pPr>
        <w:ind w:firstLine="708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69492A">
        <w:rPr>
          <w:rFonts w:ascii="Times New Roman" w:eastAsia="Calibri" w:hAnsi="Times New Roman" w:cs="Times New Roman"/>
          <w:b/>
          <w:sz w:val="24"/>
          <w:szCs w:val="24"/>
        </w:rPr>
        <w:t>/2019</w:t>
      </w:r>
      <w:r w:rsidR="00F964DA" w:rsidRPr="00A64EF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9492A">
        <w:rPr>
          <w:rFonts w:ascii="Times New Roman" w:hAnsi="Times New Roman" w:cs="Times New Roman"/>
          <w:b/>
          <w:sz w:val="24"/>
          <w:szCs w:val="24"/>
        </w:rPr>
        <w:t xml:space="preserve"> (III.29.</w:t>
      </w:r>
      <w:r w:rsidR="00F964DA" w:rsidRPr="00A64EFB">
        <w:rPr>
          <w:rFonts w:ascii="Times New Roman" w:eastAsia="Calibri" w:hAnsi="Times New Roman" w:cs="Times New Roman"/>
          <w:b/>
          <w:sz w:val="24"/>
          <w:szCs w:val="24"/>
        </w:rPr>
        <w:t>) önkormányzati rendelete</w:t>
      </w:r>
    </w:p>
    <w:p w:rsidR="00F964DA" w:rsidRPr="0069492A" w:rsidRDefault="00F964DA" w:rsidP="00F96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9492A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69492A">
        <w:rPr>
          <w:rFonts w:ascii="Times New Roman" w:hAnsi="Times New Roman" w:cs="Times New Roman"/>
          <w:b/>
          <w:bCs/>
          <w:sz w:val="24"/>
          <w:szCs w:val="24"/>
        </w:rPr>
        <w:t xml:space="preserve"> közterület használat szabályairól </w:t>
      </w:r>
      <w:r w:rsidR="0069492A" w:rsidRPr="0069492A">
        <w:rPr>
          <w:rFonts w:ascii="Times New Roman" w:hAnsi="Times New Roman" w:cs="Times New Roman"/>
          <w:b/>
          <w:bCs/>
          <w:sz w:val="24"/>
          <w:szCs w:val="24"/>
        </w:rPr>
        <w:t>szóló 17/2018.(X.26.) önkormányzati rendelet módosításáról</w:t>
      </w:r>
    </w:p>
    <w:p w:rsidR="00A953B5" w:rsidRPr="00A953B5" w:rsidRDefault="00A953B5" w:rsidP="00A95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633E" w:rsidRDefault="008D633E" w:rsidP="008D633E">
      <w:pPr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64EFB">
        <w:rPr>
          <w:rFonts w:ascii="Times New Roman" w:eastAsia="Calibri" w:hAnsi="Times New Roman" w:cs="Times New Roman"/>
          <w:sz w:val="24"/>
          <w:szCs w:val="24"/>
        </w:rPr>
        <w:t>Görbeháza Község Önkormányzatának Képviselő-testülete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53B5" w:rsidRPr="00A953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Alaptörvény 32. cikk (2) bekezdésében meghatározott eredeti jogalkotói hatáskörében, </w:t>
      </w:r>
      <w:bookmarkStart w:id="0" w:name="_Hlk519061966"/>
      <w:r w:rsidR="00A953B5" w:rsidRPr="00A953B5">
        <w:rPr>
          <w:rFonts w:ascii="Times New Roman" w:eastAsia="Times New Roman" w:hAnsi="Times New Roman" w:cs="Times New Roman"/>
          <w:sz w:val="24"/>
          <w:szCs w:val="24"/>
          <w:lang w:eastAsia="hu-HU"/>
        </w:rPr>
        <w:t>az épített környezet alakításáról és védelméről szóló 1997. évi LXXVIII. törvény</w:t>
      </w:r>
      <w:bookmarkEnd w:id="0"/>
      <w:r w:rsidR="00A953B5" w:rsidRPr="00A953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54.§. (5) bekezdésben szabályozott feladatkörében eljárva, </w:t>
      </w:r>
      <w:r w:rsidRPr="009C3B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Görbeháza Község Önkormányzatának a képviselő-testület és szervei Szervezeti és Működési Szabályzatáról szóló 10/2015.(VIII.14.) önkormányzati rendelete 6. melléklete alapján a Görbeháza Községi Önkormányzat </w:t>
      </w:r>
      <w:r w:rsidRPr="009C3B1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Szociális, Kulturális, Oktatási és Ügyrendi Bizottsága </w:t>
      </w:r>
      <w:r w:rsidRPr="009C3B16">
        <w:rPr>
          <w:rFonts w:ascii="Times New Roman" w:eastAsia="Calibri" w:hAnsi="Times New Roman" w:cs="Times New Roman"/>
          <w:sz w:val="24"/>
          <w:szCs w:val="24"/>
          <w:lang w:eastAsia="hu-HU"/>
        </w:rPr>
        <w:t>véleményének kikérésével a következőket rendeli el:</w:t>
      </w:r>
    </w:p>
    <w:p w:rsidR="00953A3B" w:rsidRDefault="00953A3B" w:rsidP="00953A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953A3B" w:rsidRPr="00953A3B" w:rsidRDefault="00F163EB" w:rsidP="00F163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1. </w:t>
      </w:r>
      <w:r w:rsidR="00953A3B" w:rsidRPr="00953A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§</w:t>
      </w:r>
    </w:p>
    <w:p w:rsidR="0069492A" w:rsidRDefault="0069492A" w:rsidP="0069492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3"/>
          <w:szCs w:val="23"/>
        </w:rPr>
        <w:t>A</w:t>
      </w:r>
      <w:r w:rsidRPr="0069492A">
        <w:rPr>
          <w:rFonts w:ascii="Times New Roman" w:hAnsi="Times New Roman" w:cs="Times New Roman"/>
          <w:bCs/>
          <w:sz w:val="23"/>
          <w:szCs w:val="23"/>
        </w:rPr>
        <w:t xml:space="preserve"> közterület használat szabályairól </w:t>
      </w:r>
      <w:r w:rsidRPr="0069492A">
        <w:rPr>
          <w:rFonts w:ascii="Times New Roman" w:hAnsi="Times New Roman" w:cs="Times New Roman"/>
          <w:sz w:val="24"/>
          <w:szCs w:val="24"/>
        </w:rPr>
        <w:t>17</w:t>
      </w:r>
      <w:r w:rsidRPr="0069492A">
        <w:rPr>
          <w:rFonts w:ascii="Times New Roman" w:eastAsia="Calibri" w:hAnsi="Times New Roman" w:cs="Times New Roman"/>
          <w:sz w:val="24"/>
          <w:szCs w:val="24"/>
        </w:rPr>
        <w:t>/2018.</w:t>
      </w:r>
      <w:r w:rsidRPr="0069492A">
        <w:rPr>
          <w:rFonts w:ascii="Times New Roman" w:hAnsi="Times New Roman" w:cs="Times New Roman"/>
          <w:sz w:val="24"/>
          <w:szCs w:val="24"/>
        </w:rPr>
        <w:t xml:space="preserve"> (X.26.</w:t>
      </w:r>
      <w:r>
        <w:rPr>
          <w:rFonts w:ascii="Times New Roman" w:eastAsia="Calibri" w:hAnsi="Times New Roman" w:cs="Times New Roman"/>
          <w:sz w:val="24"/>
          <w:szCs w:val="24"/>
        </w:rPr>
        <w:t>) önkormányzati rendelet (a továbbiakban: Rendelet) 3. § (5) bekezdés i) pontja hatályát veszti.</w:t>
      </w:r>
    </w:p>
    <w:p w:rsidR="0069492A" w:rsidRDefault="0069492A" w:rsidP="0069492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492A" w:rsidRPr="00953A3B" w:rsidRDefault="0069492A" w:rsidP="006949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2. </w:t>
      </w:r>
      <w:r w:rsidRPr="00953A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§</w:t>
      </w:r>
    </w:p>
    <w:p w:rsidR="0069492A" w:rsidRDefault="0069492A" w:rsidP="0069492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Rendelet 2. melléklete helyébe az 1. melléklet lép.</w:t>
      </w:r>
    </w:p>
    <w:p w:rsidR="0069492A" w:rsidRPr="0069492A" w:rsidRDefault="0069492A" w:rsidP="0069492A">
      <w:pPr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69492A" w:rsidRPr="00953A3B" w:rsidRDefault="0069492A" w:rsidP="006949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3. </w:t>
      </w:r>
      <w:r w:rsidRPr="00953A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§</w:t>
      </w:r>
    </w:p>
    <w:p w:rsidR="00A953B5" w:rsidRPr="00A953B5" w:rsidRDefault="0069492A" w:rsidP="00F42117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 a rendelet </w:t>
      </w:r>
      <w:r w:rsidR="004C6AA8">
        <w:rPr>
          <w:rFonts w:ascii="Times New Roman" w:eastAsia="Times New Roman" w:hAnsi="Times New Roman" w:cs="Times New Roman"/>
          <w:sz w:val="24"/>
          <w:szCs w:val="24"/>
          <w:lang w:eastAsia="hu-HU"/>
        </w:rPr>
        <w:t>2019. április 1. napján</w:t>
      </w:r>
      <w:r w:rsidR="00A953B5" w:rsidRPr="00A953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lép hatályba.</w:t>
      </w:r>
    </w:p>
    <w:p w:rsidR="0069492A" w:rsidRDefault="0069492A" w:rsidP="00F42117">
      <w:pPr>
        <w:spacing w:before="100" w:beforeAutospacing="1" w:after="100" w:afterAutospacing="1" w:line="240" w:lineRule="auto"/>
        <w:ind w:left="567" w:hanging="567"/>
        <w:jc w:val="both"/>
      </w:pPr>
    </w:p>
    <w:p w:rsidR="009E0466" w:rsidRPr="00887506" w:rsidRDefault="009E0466" w:rsidP="009E0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7506">
        <w:rPr>
          <w:rFonts w:ascii="Times New Roman" w:hAnsi="Times New Roman" w:cs="Times New Roman"/>
          <w:sz w:val="24"/>
          <w:szCs w:val="24"/>
        </w:rPr>
        <w:t>Giricz</w:t>
      </w:r>
      <w:proofErr w:type="spellEnd"/>
      <w:r w:rsidRPr="00887506">
        <w:rPr>
          <w:rFonts w:ascii="Times New Roman" w:hAnsi="Times New Roman" w:cs="Times New Roman"/>
          <w:sz w:val="24"/>
          <w:szCs w:val="24"/>
        </w:rPr>
        <w:t xml:space="preserve"> Béla </w:t>
      </w:r>
      <w:proofErr w:type="gramStart"/>
      <w:r w:rsidRPr="00887506">
        <w:rPr>
          <w:rFonts w:ascii="Times New Roman" w:hAnsi="Times New Roman" w:cs="Times New Roman"/>
          <w:sz w:val="24"/>
          <w:szCs w:val="24"/>
        </w:rPr>
        <w:t xml:space="preserve">Lászlóné </w:t>
      </w:r>
      <w:r w:rsidRPr="00887506">
        <w:rPr>
          <w:rFonts w:ascii="Times New Roman" w:hAnsi="Times New Roman" w:cs="Times New Roman"/>
          <w:sz w:val="24"/>
          <w:szCs w:val="24"/>
        </w:rPr>
        <w:tab/>
      </w:r>
      <w:r w:rsidRPr="00887506">
        <w:rPr>
          <w:rFonts w:ascii="Times New Roman" w:hAnsi="Times New Roman" w:cs="Times New Roman"/>
          <w:sz w:val="24"/>
          <w:szCs w:val="24"/>
        </w:rPr>
        <w:tab/>
      </w:r>
      <w:r w:rsidRPr="00887506">
        <w:rPr>
          <w:rFonts w:ascii="Times New Roman" w:hAnsi="Times New Roman" w:cs="Times New Roman"/>
          <w:sz w:val="24"/>
          <w:szCs w:val="24"/>
        </w:rPr>
        <w:tab/>
      </w:r>
      <w:r w:rsidRPr="008875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8750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6CA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76CAB">
        <w:rPr>
          <w:rFonts w:ascii="Times New Roman" w:hAnsi="Times New Roman" w:cs="Times New Roman"/>
          <w:sz w:val="24"/>
          <w:szCs w:val="24"/>
        </w:rPr>
        <w:tab/>
        <w:t xml:space="preserve">      Dr.</w:t>
      </w:r>
      <w:proofErr w:type="gramEnd"/>
      <w:r w:rsidR="00A76CAB">
        <w:rPr>
          <w:rFonts w:ascii="Times New Roman" w:hAnsi="Times New Roman" w:cs="Times New Roman"/>
          <w:sz w:val="24"/>
          <w:szCs w:val="24"/>
        </w:rPr>
        <w:t xml:space="preserve"> Juhász Péter </w:t>
      </w:r>
    </w:p>
    <w:p w:rsidR="009E0466" w:rsidRPr="00887506" w:rsidRDefault="009E0466" w:rsidP="009E0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50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887506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887506">
        <w:rPr>
          <w:rFonts w:ascii="Times New Roman" w:hAnsi="Times New Roman" w:cs="Times New Roman"/>
          <w:sz w:val="24"/>
          <w:szCs w:val="24"/>
        </w:rPr>
        <w:tab/>
      </w:r>
      <w:r w:rsidRPr="00887506">
        <w:rPr>
          <w:rFonts w:ascii="Times New Roman" w:hAnsi="Times New Roman" w:cs="Times New Roman"/>
          <w:sz w:val="24"/>
          <w:szCs w:val="24"/>
        </w:rPr>
        <w:tab/>
      </w:r>
      <w:r w:rsidRPr="00887506">
        <w:rPr>
          <w:rFonts w:ascii="Times New Roman" w:hAnsi="Times New Roman" w:cs="Times New Roman"/>
          <w:sz w:val="24"/>
          <w:szCs w:val="24"/>
        </w:rPr>
        <w:tab/>
      </w:r>
      <w:r w:rsidRPr="00887506">
        <w:rPr>
          <w:rFonts w:ascii="Times New Roman" w:hAnsi="Times New Roman" w:cs="Times New Roman"/>
          <w:sz w:val="24"/>
          <w:szCs w:val="24"/>
        </w:rPr>
        <w:tab/>
      </w:r>
      <w:r w:rsidRPr="00887506">
        <w:rPr>
          <w:rFonts w:ascii="Times New Roman" w:hAnsi="Times New Roman" w:cs="Times New Roman"/>
          <w:sz w:val="24"/>
          <w:szCs w:val="24"/>
        </w:rPr>
        <w:tab/>
      </w:r>
      <w:r w:rsidRPr="00887506">
        <w:rPr>
          <w:rFonts w:ascii="Times New Roman" w:hAnsi="Times New Roman" w:cs="Times New Roman"/>
          <w:sz w:val="24"/>
          <w:szCs w:val="24"/>
        </w:rPr>
        <w:tab/>
      </w:r>
      <w:r w:rsidRPr="00887506">
        <w:rPr>
          <w:rFonts w:ascii="Times New Roman" w:hAnsi="Times New Roman" w:cs="Times New Roman"/>
          <w:sz w:val="24"/>
          <w:szCs w:val="24"/>
        </w:rPr>
        <w:tab/>
      </w:r>
      <w:r w:rsidRPr="00887506">
        <w:rPr>
          <w:rFonts w:ascii="Times New Roman" w:hAnsi="Times New Roman" w:cs="Times New Roman"/>
          <w:sz w:val="24"/>
          <w:szCs w:val="24"/>
        </w:rPr>
        <w:tab/>
        <w:t xml:space="preserve">   jegyző</w:t>
      </w:r>
    </w:p>
    <w:p w:rsidR="009E0466" w:rsidRDefault="009E0466" w:rsidP="009E046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E0466" w:rsidRPr="00887506" w:rsidRDefault="009E0466" w:rsidP="009E046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7506">
        <w:rPr>
          <w:rFonts w:ascii="Times New Roman" w:hAnsi="Times New Roman" w:cs="Times New Roman"/>
          <w:sz w:val="24"/>
          <w:szCs w:val="24"/>
          <w:u w:val="single"/>
        </w:rPr>
        <w:t>Záradék:</w:t>
      </w:r>
    </w:p>
    <w:p w:rsidR="009E0466" w:rsidRPr="00887506" w:rsidRDefault="009E0466" w:rsidP="009E0466">
      <w:pPr>
        <w:jc w:val="both"/>
        <w:rPr>
          <w:rFonts w:ascii="Times New Roman" w:hAnsi="Times New Roman" w:cs="Times New Roman"/>
          <w:sz w:val="24"/>
          <w:szCs w:val="24"/>
        </w:rPr>
      </w:pPr>
      <w:r w:rsidRPr="00887506">
        <w:rPr>
          <w:rFonts w:ascii="Times New Roman" w:hAnsi="Times New Roman" w:cs="Times New Roman"/>
          <w:sz w:val="24"/>
          <w:szCs w:val="24"/>
        </w:rPr>
        <w:t>A rendeletet kihirdettem:</w:t>
      </w:r>
    </w:p>
    <w:p w:rsidR="009E0466" w:rsidRDefault="00492178" w:rsidP="009E04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Görbeháza, 2019. március 29.</w:t>
      </w:r>
    </w:p>
    <w:p w:rsidR="009E0466" w:rsidRDefault="009E0466" w:rsidP="009E0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466" w:rsidRDefault="009E0466" w:rsidP="009E0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Juhász Péter</w:t>
      </w:r>
    </w:p>
    <w:p w:rsidR="009E0466" w:rsidRPr="00887506" w:rsidRDefault="009E0466" w:rsidP="009E0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7506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AA3E88" w:rsidRPr="00AA3E88" w:rsidRDefault="00492178" w:rsidP="00AA3E88">
      <w:pPr>
        <w:pStyle w:val="Listaszerbekezds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lastRenderedPageBreak/>
        <w:t>1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.melléklet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a 10</w:t>
      </w:r>
      <w:bookmarkStart w:id="1" w:name="_GoBack"/>
      <w:bookmarkEnd w:id="1"/>
      <w:r w:rsidR="0069492A">
        <w:rPr>
          <w:rFonts w:ascii="Times New Roman" w:eastAsia="Calibri" w:hAnsi="Times New Roman" w:cs="Times New Roman"/>
          <w:i/>
          <w:sz w:val="24"/>
          <w:szCs w:val="24"/>
        </w:rPr>
        <w:t>/2019.(III.29</w:t>
      </w:r>
      <w:r w:rsidR="00AA3E88" w:rsidRPr="00AA3E88">
        <w:rPr>
          <w:rFonts w:ascii="Times New Roman" w:eastAsia="Calibri" w:hAnsi="Times New Roman" w:cs="Times New Roman"/>
          <w:i/>
          <w:sz w:val="24"/>
          <w:szCs w:val="24"/>
        </w:rPr>
        <w:t>.) önkormányzati rendelethez</w:t>
      </w:r>
    </w:p>
    <w:p w:rsidR="00C2357A" w:rsidRPr="00C2357A" w:rsidRDefault="00C2357A" w:rsidP="00C2357A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2303"/>
        <w:gridCol w:w="2303"/>
      </w:tblGrid>
      <w:tr w:rsidR="00F3126C" w:rsidRPr="00F3126C" w:rsidTr="00761EAE">
        <w:trPr>
          <w:trHeight w:val="623"/>
        </w:trPr>
        <w:tc>
          <w:tcPr>
            <w:tcW w:w="4606" w:type="dxa"/>
            <w:vMerge w:val="restart"/>
          </w:tcPr>
          <w:p w:rsidR="00F3126C" w:rsidRPr="00F3126C" w:rsidRDefault="00F3126C" w:rsidP="00F3126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31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Közterület használat</w:t>
            </w:r>
          </w:p>
          <w:p w:rsidR="00F3126C" w:rsidRPr="00F3126C" w:rsidRDefault="00F3126C" w:rsidP="00F3126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31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fajtája, módja</w:t>
            </w:r>
          </w:p>
        </w:tc>
        <w:tc>
          <w:tcPr>
            <w:tcW w:w="4606" w:type="dxa"/>
            <w:gridSpan w:val="2"/>
          </w:tcPr>
          <w:p w:rsidR="00F3126C" w:rsidRPr="00F3126C" w:rsidRDefault="00F3126C" w:rsidP="00F3126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31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Díj (m2)</w:t>
            </w:r>
          </w:p>
        </w:tc>
      </w:tr>
      <w:tr w:rsidR="00F3126C" w:rsidRPr="00F3126C" w:rsidTr="00761EAE">
        <w:trPr>
          <w:trHeight w:val="533"/>
        </w:trPr>
        <w:tc>
          <w:tcPr>
            <w:tcW w:w="4606" w:type="dxa"/>
            <w:vMerge/>
          </w:tcPr>
          <w:p w:rsidR="00F3126C" w:rsidRPr="00F3126C" w:rsidRDefault="00F3126C" w:rsidP="00F3126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</w:tcPr>
          <w:p w:rsidR="00F3126C" w:rsidRPr="00F3126C" w:rsidRDefault="00F3126C" w:rsidP="00F3126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31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 hónapra</w:t>
            </w:r>
          </w:p>
        </w:tc>
        <w:tc>
          <w:tcPr>
            <w:tcW w:w="2303" w:type="dxa"/>
          </w:tcPr>
          <w:p w:rsidR="00F3126C" w:rsidRPr="00F3126C" w:rsidRDefault="00F3126C" w:rsidP="00F3126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31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 napra</w:t>
            </w:r>
          </w:p>
        </w:tc>
      </w:tr>
      <w:tr w:rsidR="00F3126C" w:rsidRPr="00F3126C" w:rsidTr="00761EAE">
        <w:tc>
          <w:tcPr>
            <w:tcW w:w="4606" w:type="dxa"/>
          </w:tcPr>
          <w:p w:rsidR="00F3126C" w:rsidRPr="00F3126C" w:rsidRDefault="00F3126C" w:rsidP="00F3126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312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Közterületbe 10 cm-en túl benyúló üzlethomlokzat (portál, kirakatszekrény, üzleti védőtető, előtető) ernyőszerkezet, hirdető-berendezés cég és címtábla </w:t>
            </w:r>
          </w:p>
          <w:p w:rsidR="00F3126C" w:rsidRPr="00F3126C" w:rsidRDefault="00F3126C" w:rsidP="00F3126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</w:tcPr>
          <w:p w:rsidR="00F3126C" w:rsidRPr="00F3126C" w:rsidRDefault="00F3126C" w:rsidP="00F3126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F3126C" w:rsidRPr="00F3126C" w:rsidRDefault="00F3126C" w:rsidP="00F3126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F3126C" w:rsidRPr="00F3126C" w:rsidRDefault="00F3126C" w:rsidP="00F3126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smartTag w:uri="urn:schemas-microsoft-com:office:smarttags" w:element="metricconverter">
              <w:smartTagPr>
                <w:attr w:name="ProductID" w:val="500 Ft"/>
              </w:smartTagPr>
              <w:r w:rsidRPr="00F3126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hu-HU"/>
                </w:rPr>
                <w:t>500 Ft</w:t>
              </w:r>
            </w:smartTag>
          </w:p>
        </w:tc>
        <w:tc>
          <w:tcPr>
            <w:tcW w:w="2303" w:type="dxa"/>
          </w:tcPr>
          <w:p w:rsidR="00F3126C" w:rsidRPr="00F3126C" w:rsidRDefault="00F3126C" w:rsidP="00F3126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F3126C" w:rsidRPr="00F3126C" w:rsidRDefault="00F3126C" w:rsidP="00F3126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F3126C" w:rsidRPr="00F3126C" w:rsidRDefault="00F3126C" w:rsidP="00F3126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31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-</w:t>
            </w:r>
          </w:p>
        </w:tc>
      </w:tr>
      <w:tr w:rsidR="00F3126C" w:rsidRPr="00F3126C" w:rsidTr="00761EAE">
        <w:tc>
          <w:tcPr>
            <w:tcW w:w="4606" w:type="dxa"/>
          </w:tcPr>
          <w:p w:rsidR="00F3126C" w:rsidRPr="00F3126C" w:rsidRDefault="00F3126C" w:rsidP="00F3126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312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Árusító, vendéglátó épület, pavilon, teljes egészében vagy részben közterületen lévő bruttó alapterülete </w:t>
            </w:r>
          </w:p>
          <w:p w:rsidR="00F3126C" w:rsidRPr="00F3126C" w:rsidRDefault="00F3126C" w:rsidP="00F3126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</w:tcPr>
          <w:p w:rsidR="00F3126C" w:rsidRPr="00F3126C" w:rsidRDefault="00F3126C" w:rsidP="00F3126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F3126C" w:rsidRPr="00F3126C" w:rsidRDefault="00F3126C" w:rsidP="00F3126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smartTag w:uri="urn:schemas-microsoft-com:office:smarttags" w:element="metricconverter">
              <w:smartTagPr>
                <w:attr w:name="ProductID" w:val="500 Ft"/>
              </w:smartTagPr>
              <w:r w:rsidRPr="00F3126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hu-HU"/>
                </w:rPr>
                <w:t>500 Ft</w:t>
              </w:r>
            </w:smartTag>
          </w:p>
        </w:tc>
        <w:tc>
          <w:tcPr>
            <w:tcW w:w="2303" w:type="dxa"/>
          </w:tcPr>
          <w:p w:rsidR="00F3126C" w:rsidRPr="00F3126C" w:rsidRDefault="00F3126C" w:rsidP="00F3126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F3126C" w:rsidRPr="00F3126C" w:rsidRDefault="00F3126C" w:rsidP="00F3126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31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-</w:t>
            </w:r>
          </w:p>
        </w:tc>
      </w:tr>
      <w:tr w:rsidR="00F3126C" w:rsidRPr="00F3126C" w:rsidTr="00761EAE">
        <w:tc>
          <w:tcPr>
            <w:tcW w:w="4606" w:type="dxa"/>
          </w:tcPr>
          <w:p w:rsidR="00F3126C" w:rsidRPr="00F3126C" w:rsidRDefault="00F3126C" w:rsidP="00F3126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312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mutatványosok berendezései, lakókocsija részére igényelt terület és az alkalmi árusok sátrai által elfoglalt terület</w:t>
            </w:r>
          </w:p>
          <w:p w:rsidR="00F3126C" w:rsidRPr="00F3126C" w:rsidRDefault="00F3126C" w:rsidP="00F3126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</w:tcPr>
          <w:p w:rsidR="00F3126C" w:rsidRPr="00F3126C" w:rsidRDefault="00F3126C" w:rsidP="00F3126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F3126C" w:rsidRPr="00F3126C" w:rsidRDefault="00F3126C" w:rsidP="00F3126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31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2303" w:type="dxa"/>
          </w:tcPr>
          <w:p w:rsidR="00F3126C" w:rsidRPr="00F3126C" w:rsidRDefault="00F3126C" w:rsidP="00F3126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F3126C" w:rsidRPr="00F3126C" w:rsidRDefault="00F3126C" w:rsidP="00F3126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31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500 Ft</w:t>
            </w:r>
          </w:p>
          <w:p w:rsidR="00F3126C" w:rsidRPr="00F3126C" w:rsidRDefault="00F3126C" w:rsidP="00F3126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F3126C" w:rsidRPr="00F3126C" w:rsidTr="00761EAE">
        <w:tc>
          <w:tcPr>
            <w:tcW w:w="4606" w:type="dxa"/>
          </w:tcPr>
          <w:p w:rsidR="00F3126C" w:rsidRPr="00F3126C" w:rsidRDefault="00F3126C" w:rsidP="00F3126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312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Járművek és mezőgazdasági gépek és eszközök közterületen történő tárolása, a lefedett alapterület </w:t>
            </w:r>
            <w:proofErr w:type="spellStart"/>
            <w:r w:rsidRPr="00F312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külméreteivel</w:t>
            </w:r>
            <w:proofErr w:type="spellEnd"/>
            <w:r w:rsidRPr="00F312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számítva</w:t>
            </w:r>
          </w:p>
          <w:p w:rsidR="00F3126C" w:rsidRPr="00F3126C" w:rsidRDefault="00F3126C" w:rsidP="00F3126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</w:tcPr>
          <w:p w:rsidR="00F3126C" w:rsidRPr="00F3126C" w:rsidRDefault="00F3126C" w:rsidP="00F3126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F3126C" w:rsidRPr="00F3126C" w:rsidRDefault="00F3126C" w:rsidP="00F3126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smartTag w:uri="urn:schemas-microsoft-com:office:smarttags" w:element="metricconverter">
              <w:smartTagPr>
                <w:attr w:name="ProductID" w:val="800 Ft"/>
              </w:smartTagPr>
              <w:r w:rsidRPr="00F3126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hu-HU"/>
                </w:rPr>
                <w:t>800 Ft</w:t>
              </w:r>
            </w:smartTag>
          </w:p>
        </w:tc>
        <w:tc>
          <w:tcPr>
            <w:tcW w:w="2303" w:type="dxa"/>
          </w:tcPr>
          <w:p w:rsidR="00F3126C" w:rsidRPr="00F3126C" w:rsidRDefault="00F3126C" w:rsidP="00F3126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F3126C" w:rsidRPr="00F3126C" w:rsidRDefault="00F3126C" w:rsidP="00F3126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smartTag w:uri="urn:schemas-microsoft-com:office:smarttags" w:element="metricconverter">
              <w:smartTagPr>
                <w:attr w:name="ProductID" w:val="300 Ft"/>
              </w:smartTagPr>
              <w:r w:rsidRPr="00F3126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hu-HU"/>
                </w:rPr>
                <w:t>300 Ft</w:t>
              </w:r>
            </w:smartTag>
          </w:p>
        </w:tc>
      </w:tr>
      <w:tr w:rsidR="00F3126C" w:rsidRPr="00F3126C" w:rsidTr="00761EAE">
        <w:tc>
          <w:tcPr>
            <w:tcW w:w="4606" w:type="dxa"/>
          </w:tcPr>
          <w:p w:rsidR="00F3126C" w:rsidRPr="00F3126C" w:rsidRDefault="00F3126C" w:rsidP="00F3126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312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Építési munkával kapcsolatos igényelt közterület, tüzelőanyag tárolása</w:t>
            </w:r>
          </w:p>
        </w:tc>
        <w:tc>
          <w:tcPr>
            <w:tcW w:w="2303" w:type="dxa"/>
          </w:tcPr>
          <w:p w:rsidR="00F3126C" w:rsidRPr="00F3126C" w:rsidRDefault="00F3126C" w:rsidP="00F3126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smartTag w:uri="urn:schemas-microsoft-com:office:smarttags" w:element="metricconverter">
              <w:smartTagPr>
                <w:attr w:name="ProductID" w:val="500 Ft"/>
              </w:smartTagPr>
              <w:r w:rsidRPr="00F3126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hu-HU"/>
                </w:rPr>
                <w:t>500 Ft</w:t>
              </w:r>
            </w:smartTag>
          </w:p>
        </w:tc>
        <w:tc>
          <w:tcPr>
            <w:tcW w:w="2303" w:type="dxa"/>
          </w:tcPr>
          <w:p w:rsidR="00F3126C" w:rsidRPr="00F3126C" w:rsidRDefault="00F3126C" w:rsidP="00F3126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31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200 Ft</w:t>
            </w:r>
          </w:p>
        </w:tc>
      </w:tr>
      <w:tr w:rsidR="00F3126C" w:rsidRPr="00F3126C" w:rsidTr="00761EAE">
        <w:tc>
          <w:tcPr>
            <w:tcW w:w="4606" w:type="dxa"/>
          </w:tcPr>
          <w:p w:rsidR="00F3126C" w:rsidRPr="00F3126C" w:rsidRDefault="00F3126C" w:rsidP="00F3126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312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Önálló hirdető-berendezés </w:t>
            </w:r>
          </w:p>
          <w:p w:rsidR="00F3126C" w:rsidRPr="00F3126C" w:rsidRDefault="00F3126C" w:rsidP="00F3126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</w:tcPr>
          <w:p w:rsidR="00F3126C" w:rsidRPr="00F3126C" w:rsidRDefault="00F3126C" w:rsidP="00F3126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smartTag w:uri="urn:schemas-microsoft-com:office:smarttags" w:element="metricconverter">
              <w:smartTagPr>
                <w:attr w:name="ProductID" w:val="500 Ft"/>
              </w:smartTagPr>
              <w:r w:rsidRPr="00F3126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hu-HU"/>
                </w:rPr>
                <w:t>500 Ft</w:t>
              </w:r>
            </w:smartTag>
          </w:p>
        </w:tc>
        <w:tc>
          <w:tcPr>
            <w:tcW w:w="2303" w:type="dxa"/>
          </w:tcPr>
          <w:p w:rsidR="00F3126C" w:rsidRPr="00F3126C" w:rsidRDefault="00F3126C" w:rsidP="00F3126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smartTag w:uri="urn:schemas-microsoft-com:office:smarttags" w:element="metricconverter">
              <w:smartTagPr>
                <w:attr w:name="ProductID" w:val="300 Ft"/>
              </w:smartTagPr>
              <w:r w:rsidRPr="00F3126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hu-HU"/>
                </w:rPr>
                <w:t>300 Ft</w:t>
              </w:r>
            </w:smartTag>
          </w:p>
        </w:tc>
      </w:tr>
      <w:tr w:rsidR="00F3126C" w:rsidRPr="00F3126C" w:rsidTr="00761EAE">
        <w:tc>
          <w:tcPr>
            <w:tcW w:w="4606" w:type="dxa"/>
          </w:tcPr>
          <w:p w:rsidR="00F3126C" w:rsidRPr="00F3126C" w:rsidRDefault="00F3126C" w:rsidP="00F3126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312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Bolt előtti kihelyezés, árusítás, üzlet előtti vendéglátás (A lefoglalt terület </w:t>
            </w:r>
            <w:proofErr w:type="spellStart"/>
            <w:r w:rsidRPr="00F312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külméreteivel</w:t>
            </w:r>
            <w:proofErr w:type="spellEnd"/>
            <w:r w:rsidRPr="00F312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számolva)</w:t>
            </w:r>
          </w:p>
        </w:tc>
        <w:tc>
          <w:tcPr>
            <w:tcW w:w="2303" w:type="dxa"/>
          </w:tcPr>
          <w:p w:rsidR="00F3126C" w:rsidRPr="00F3126C" w:rsidRDefault="00F3126C" w:rsidP="00F3126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F3126C" w:rsidRPr="00F3126C" w:rsidRDefault="00F3126C" w:rsidP="00F3126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smartTag w:uri="urn:schemas-microsoft-com:office:smarttags" w:element="metricconverter">
              <w:smartTagPr>
                <w:attr w:name="ProductID" w:val="800 Ft"/>
              </w:smartTagPr>
              <w:r w:rsidRPr="00F3126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hu-HU"/>
                </w:rPr>
                <w:t>800 Ft</w:t>
              </w:r>
            </w:smartTag>
          </w:p>
        </w:tc>
        <w:tc>
          <w:tcPr>
            <w:tcW w:w="2303" w:type="dxa"/>
          </w:tcPr>
          <w:p w:rsidR="00F3126C" w:rsidRPr="00F3126C" w:rsidRDefault="00F3126C" w:rsidP="00F3126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F3126C" w:rsidRPr="00F3126C" w:rsidRDefault="00F3126C" w:rsidP="00F3126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smartTag w:uri="urn:schemas-microsoft-com:office:smarttags" w:element="metricconverter">
              <w:smartTagPr>
                <w:attr w:name="ProductID" w:val="200 Ft"/>
              </w:smartTagPr>
              <w:r w:rsidRPr="00F3126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hu-HU"/>
                </w:rPr>
                <w:t>200 Ft</w:t>
              </w:r>
            </w:smartTag>
          </w:p>
        </w:tc>
      </w:tr>
    </w:tbl>
    <w:p w:rsidR="00F3126C" w:rsidRPr="00F3126C" w:rsidRDefault="00F3126C" w:rsidP="00F3126C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126C" w:rsidRPr="00F3126C" w:rsidRDefault="00F3126C" w:rsidP="00F3126C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2303"/>
        <w:gridCol w:w="2303"/>
      </w:tblGrid>
      <w:tr w:rsidR="00F3126C" w:rsidRPr="00F3126C" w:rsidTr="00761EAE">
        <w:trPr>
          <w:trHeight w:val="503"/>
        </w:trPr>
        <w:tc>
          <w:tcPr>
            <w:tcW w:w="4606" w:type="dxa"/>
            <w:vMerge w:val="restart"/>
          </w:tcPr>
          <w:p w:rsidR="00F3126C" w:rsidRPr="00F3126C" w:rsidRDefault="00F3126C" w:rsidP="00F3126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31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Közterület használat</w:t>
            </w:r>
          </w:p>
          <w:p w:rsidR="00F3126C" w:rsidRPr="00F3126C" w:rsidRDefault="00F3126C" w:rsidP="00F3126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31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Fajtája, módja</w:t>
            </w:r>
          </w:p>
        </w:tc>
        <w:tc>
          <w:tcPr>
            <w:tcW w:w="4606" w:type="dxa"/>
            <w:gridSpan w:val="2"/>
          </w:tcPr>
          <w:p w:rsidR="00F3126C" w:rsidRPr="00F3126C" w:rsidRDefault="00F3126C" w:rsidP="00F3126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31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Díj</w:t>
            </w:r>
          </w:p>
        </w:tc>
      </w:tr>
      <w:tr w:rsidR="00F3126C" w:rsidRPr="00F3126C" w:rsidTr="00761EAE">
        <w:trPr>
          <w:trHeight w:val="511"/>
        </w:trPr>
        <w:tc>
          <w:tcPr>
            <w:tcW w:w="4606" w:type="dxa"/>
            <w:vMerge/>
          </w:tcPr>
          <w:p w:rsidR="00F3126C" w:rsidRPr="00F3126C" w:rsidRDefault="00F3126C" w:rsidP="00F3126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</w:tcPr>
          <w:p w:rsidR="00F3126C" w:rsidRPr="00F3126C" w:rsidRDefault="00F3126C" w:rsidP="00F3126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31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 hónapra</w:t>
            </w:r>
          </w:p>
        </w:tc>
        <w:tc>
          <w:tcPr>
            <w:tcW w:w="2303" w:type="dxa"/>
          </w:tcPr>
          <w:p w:rsidR="00F3126C" w:rsidRPr="00F3126C" w:rsidRDefault="00F3126C" w:rsidP="00F3126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31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 napra</w:t>
            </w:r>
          </w:p>
        </w:tc>
      </w:tr>
      <w:tr w:rsidR="00F3126C" w:rsidRPr="00F3126C" w:rsidTr="00761EAE">
        <w:tc>
          <w:tcPr>
            <w:tcW w:w="4606" w:type="dxa"/>
          </w:tcPr>
          <w:p w:rsidR="00F3126C" w:rsidRPr="00F3126C" w:rsidRDefault="00F3126C" w:rsidP="00F3126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312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Mozgó árusítás és mobil hangosító berendezések használata (havi 10 napig)</w:t>
            </w:r>
          </w:p>
        </w:tc>
        <w:tc>
          <w:tcPr>
            <w:tcW w:w="2303" w:type="dxa"/>
          </w:tcPr>
          <w:p w:rsidR="00F3126C" w:rsidRPr="00F3126C" w:rsidRDefault="00F3126C" w:rsidP="00F3126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</w:tcPr>
          <w:p w:rsidR="00F3126C" w:rsidRPr="00F3126C" w:rsidRDefault="00F3126C" w:rsidP="00F3126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smartTag w:uri="urn:schemas-microsoft-com:office:smarttags" w:element="metricconverter">
              <w:smartTagPr>
                <w:attr w:name="ProductID" w:val="800 Ft"/>
              </w:smartTagPr>
              <w:r w:rsidRPr="00F3126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hu-HU"/>
                </w:rPr>
                <w:t>800 Ft</w:t>
              </w:r>
            </w:smartTag>
          </w:p>
        </w:tc>
      </w:tr>
      <w:tr w:rsidR="00F3126C" w:rsidRPr="00F3126C" w:rsidTr="00761EAE">
        <w:tc>
          <w:tcPr>
            <w:tcW w:w="4606" w:type="dxa"/>
          </w:tcPr>
          <w:p w:rsidR="00F3126C" w:rsidRPr="00F3126C" w:rsidRDefault="00F3126C" w:rsidP="00F3126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312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Mozgó árusítás és mobil hangosító berendezések használata (havi 10 nap felett)</w:t>
            </w:r>
          </w:p>
        </w:tc>
        <w:tc>
          <w:tcPr>
            <w:tcW w:w="2303" w:type="dxa"/>
          </w:tcPr>
          <w:p w:rsidR="00F3126C" w:rsidRPr="00F3126C" w:rsidRDefault="00F3126C" w:rsidP="00F3126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smartTag w:uri="urn:schemas-microsoft-com:office:smarttags" w:element="metricconverter">
              <w:smartTagPr>
                <w:attr w:name="ProductID" w:val="10.000 Ft"/>
              </w:smartTagPr>
              <w:r w:rsidRPr="00F3126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hu-HU"/>
                </w:rPr>
                <w:t>10.000 Ft</w:t>
              </w:r>
            </w:smartTag>
          </w:p>
        </w:tc>
        <w:tc>
          <w:tcPr>
            <w:tcW w:w="2303" w:type="dxa"/>
          </w:tcPr>
          <w:p w:rsidR="00F3126C" w:rsidRPr="00F3126C" w:rsidRDefault="00F3126C" w:rsidP="00F3126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</w:tbl>
    <w:p w:rsidR="00C2357A" w:rsidRPr="00C2357A" w:rsidRDefault="00C2357A" w:rsidP="00C2357A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2357A" w:rsidRDefault="00C2357A" w:rsidP="00F42117">
      <w:pPr>
        <w:spacing w:before="100" w:beforeAutospacing="1" w:after="100" w:afterAutospacing="1" w:line="240" w:lineRule="auto"/>
        <w:ind w:left="567" w:hanging="567"/>
        <w:jc w:val="both"/>
      </w:pPr>
    </w:p>
    <w:sectPr w:rsidR="00C2357A" w:rsidSect="00BD6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B2A" w:rsidRDefault="00554B2A" w:rsidP="00F42117">
      <w:pPr>
        <w:spacing w:after="0" w:line="240" w:lineRule="auto"/>
      </w:pPr>
      <w:r>
        <w:separator/>
      </w:r>
    </w:p>
  </w:endnote>
  <w:endnote w:type="continuationSeparator" w:id="0">
    <w:p w:rsidR="00554B2A" w:rsidRDefault="00554B2A" w:rsidP="00F42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B2A" w:rsidRDefault="00554B2A" w:rsidP="00F42117">
      <w:pPr>
        <w:spacing w:after="0" w:line="240" w:lineRule="auto"/>
      </w:pPr>
      <w:r>
        <w:separator/>
      </w:r>
    </w:p>
  </w:footnote>
  <w:footnote w:type="continuationSeparator" w:id="0">
    <w:p w:rsidR="00554B2A" w:rsidRDefault="00554B2A" w:rsidP="00F42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0CE9"/>
    <w:multiLevelType w:val="hybridMultilevel"/>
    <w:tmpl w:val="DD047C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8B2339"/>
    <w:multiLevelType w:val="hybridMultilevel"/>
    <w:tmpl w:val="DA48A5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6185D"/>
    <w:multiLevelType w:val="singleLevel"/>
    <w:tmpl w:val="E0C0CC82"/>
    <w:lvl w:ilvl="0">
      <w:start w:val="3"/>
      <w:numFmt w:val="lowerLetter"/>
      <w:lvlText w:val="%1.) "/>
      <w:legacy w:legacy="1" w:legacySpace="0" w:legacyIndent="283"/>
      <w:lvlJc w:val="left"/>
      <w:pPr>
        <w:ind w:left="703" w:hanging="283"/>
      </w:pPr>
      <w:rPr>
        <w:sz w:val="24"/>
      </w:rPr>
    </w:lvl>
  </w:abstractNum>
  <w:abstractNum w:abstractNumId="3">
    <w:nsid w:val="30D04B61"/>
    <w:multiLevelType w:val="singleLevel"/>
    <w:tmpl w:val="27704040"/>
    <w:lvl w:ilvl="0">
      <w:start w:val="2"/>
      <w:numFmt w:val="lowerLetter"/>
      <w:lvlText w:val="%1.) "/>
      <w:legacy w:legacy="1" w:legacySpace="0" w:legacyIndent="283"/>
      <w:lvlJc w:val="left"/>
      <w:pPr>
        <w:ind w:left="703" w:hanging="283"/>
      </w:pPr>
      <w:rPr>
        <w:sz w:val="24"/>
      </w:rPr>
    </w:lvl>
  </w:abstractNum>
  <w:abstractNum w:abstractNumId="4">
    <w:nsid w:val="3C8F6937"/>
    <w:multiLevelType w:val="multilevel"/>
    <w:tmpl w:val="5588CA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A50CBD"/>
    <w:multiLevelType w:val="multilevel"/>
    <w:tmpl w:val="A82E73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3B5"/>
    <w:rsid w:val="00237AA0"/>
    <w:rsid w:val="002A0CAE"/>
    <w:rsid w:val="00331D62"/>
    <w:rsid w:val="00367183"/>
    <w:rsid w:val="00492178"/>
    <w:rsid w:val="004C6AA8"/>
    <w:rsid w:val="004C734E"/>
    <w:rsid w:val="00506419"/>
    <w:rsid w:val="005064BE"/>
    <w:rsid w:val="00554B2A"/>
    <w:rsid w:val="0056183F"/>
    <w:rsid w:val="005A44E4"/>
    <w:rsid w:val="005A4809"/>
    <w:rsid w:val="005C70FB"/>
    <w:rsid w:val="0069492A"/>
    <w:rsid w:val="007200C8"/>
    <w:rsid w:val="007424E0"/>
    <w:rsid w:val="0083791E"/>
    <w:rsid w:val="008452DE"/>
    <w:rsid w:val="008962BC"/>
    <w:rsid w:val="008D633E"/>
    <w:rsid w:val="00953A3B"/>
    <w:rsid w:val="009A2963"/>
    <w:rsid w:val="009E0466"/>
    <w:rsid w:val="009E1EB3"/>
    <w:rsid w:val="00A02DBE"/>
    <w:rsid w:val="00A36322"/>
    <w:rsid w:val="00A76CAB"/>
    <w:rsid w:val="00A953B5"/>
    <w:rsid w:val="00AA3E88"/>
    <w:rsid w:val="00AD019E"/>
    <w:rsid w:val="00B5371D"/>
    <w:rsid w:val="00BA0ADD"/>
    <w:rsid w:val="00BD6A61"/>
    <w:rsid w:val="00C2357A"/>
    <w:rsid w:val="00C86899"/>
    <w:rsid w:val="00CA3100"/>
    <w:rsid w:val="00CF6878"/>
    <w:rsid w:val="00D137AD"/>
    <w:rsid w:val="00D643B2"/>
    <w:rsid w:val="00DE6248"/>
    <w:rsid w:val="00DF5472"/>
    <w:rsid w:val="00E57046"/>
    <w:rsid w:val="00E82CE1"/>
    <w:rsid w:val="00F12A2D"/>
    <w:rsid w:val="00F163EB"/>
    <w:rsid w:val="00F3126C"/>
    <w:rsid w:val="00F42117"/>
    <w:rsid w:val="00F5495A"/>
    <w:rsid w:val="00F673B4"/>
    <w:rsid w:val="00F964DA"/>
    <w:rsid w:val="00FD0B76"/>
    <w:rsid w:val="00F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6A6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0B7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42117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42117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F42117"/>
    <w:rPr>
      <w:vertAlign w:val="superscript"/>
    </w:rPr>
  </w:style>
  <w:style w:type="paragraph" w:customStyle="1" w:styleId="Char1">
    <w:name w:val="Char1"/>
    <w:basedOn w:val="Norml"/>
    <w:rsid w:val="00C235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0B7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42117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42117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F42117"/>
    <w:rPr>
      <w:vertAlign w:val="superscript"/>
    </w:rPr>
  </w:style>
  <w:style w:type="paragraph" w:customStyle="1" w:styleId="Char1">
    <w:name w:val="Char1"/>
    <w:basedOn w:val="Norml"/>
    <w:rsid w:val="00C235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308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2019-03-20T07:24:00Z</dcterms:created>
  <dcterms:modified xsi:type="dcterms:W3CDTF">2019-04-03T08:36:00Z</dcterms:modified>
</cp:coreProperties>
</file>