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Görbeháza Község Önkormányzata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Default="003A3915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5C4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.(XI.28.</w:t>
      </w:r>
      <w:r w:rsidR="00733E83"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Pr="008F7D7D" w:rsidRDefault="008F7D7D" w:rsidP="00DD4C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F7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közösségi együttélés alapvető szabályairól és azok megsértésének jogkövetkezményeiről szóló 3/2019. (II.01.) önkormányzati rendelet és a </w:t>
      </w:r>
      <w:r w:rsidRPr="008F7D7D">
        <w:rPr>
          <w:rStyle w:val="Kiemels2"/>
          <w:rFonts w:ascii="Times New Roman" w:hAnsi="Times New Roman" w:cs="Times New Roman"/>
          <w:sz w:val="24"/>
          <w:szCs w:val="24"/>
        </w:rPr>
        <w:t>helyi iparűzési adóról szóló 5/2016. (II.16.) önkormányzati rendelet</w:t>
      </w:r>
      <w:r w:rsidRPr="008F7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módosításáról</w:t>
      </w:r>
    </w:p>
    <w:p w:rsidR="00733E83" w:rsidRPr="00232C9C" w:rsidRDefault="00733E83" w:rsidP="00DD4C44">
      <w:pPr>
        <w:pStyle w:val="NormlWeb"/>
        <w:spacing w:line="276" w:lineRule="auto"/>
        <w:jc w:val="both"/>
        <w:rPr>
          <w:rFonts w:eastAsia="Calibri"/>
        </w:rPr>
      </w:pPr>
      <w:r>
        <w:t>Görbeháza Községi</w:t>
      </w:r>
      <w:r w:rsidRPr="00733E83">
        <w:t xml:space="preserve"> Önkormányzat Képviselő-testülete a Magyarország helyi önkormányzatairól szóló 2011. évi CLXX</w:t>
      </w:r>
      <w:r w:rsidR="00503FCF">
        <w:t>XIX. törvény 143. § (4)</w:t>
      </w:r>
      <w:r w:rsidRPr="00733E83">
        <w:t xml:space="preserve"> d) pontjában</w:t>
      </w:r>
      <w:r w:rsidR="00503FCF">
        <w:t xml:space="preserve">, </w:t>
      </w:r>
      <w:r w:rsidR="00503FCF" w:rsidRPr="00FF2FF5">
        <w:rPr>
          <w:snapToGrid w:val="0"/>
        </w:rPr>
        <w:t>a</w:t>
      </w:r>
      <w:r w:rsidR="00503FCF">
        <w:rPr>
          <w:snapToGrid w:val="0"/>
        </w:rPr>
        <w:t xml:space="preserve"> helyi adókról szóló 1990. évi C. törvény 1. § (1) bekezdésében </w:t>
      </w:r>
      <w:r w:rsidRPr="00733E83">
        <w:t>kapott felhatalmazás alapján, az Alaptörvény 32. cikk (1) bekezdésének a) pontjában, valamint Magyarország helyi önkormányzatairól szóló 20</w:t>
      </w:r>
      <w:r w:rsidR="00A2321E">
        <w:t>11. évi CLXXXIX. törvény 8. § (2</w:t>
      </w:r>
      <w:r w:rsidRPr="00733E83">
        <w:t xml:space="preserve">) </w:t>
      </w:r>
      <w:r w:rsidR="00A2321E">
        <w:t>bekezdésében</w:t>
      </w:r>
      <w:r w:rsidR="00503FCF">
        <w:t>,</w:t>
      </w:r>
      <w:r w:rsidRPr="00733E83">
        <w:t xml:space="preserve"> </w:t>
      </w:r>
      <w:r w:rsidR="00503FCF" w:rsidRPr="00FF2FF5">
        <w:rPr>
          <w:snapToGrid w:val="0"/>
        </w:rPr>
        <w:t>a</w:t>
      </w:r>
      <w:r w:rsidR="00503FCF">
        <w:rPr>
          <w:snapToGrid w:val="0"/>
        </w:rPr>
        <w:t xml:space="preserve"> helyi adókról szóló 1990. évi C. törvény 6. § d) pontjában </w:t>
      </w:r>
      <w:r w:rsidRPr="00733E83">
        <w:t xml:space="preserve">meghatározott feladatkörében eljárva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</w:t>
      </w:r>
      <w:r>
        <w:rPr>
          <w:i/>
        </w:rPr>
        <w:t xml:space="preserve">Oktatási és Ügyrendi Bizottsága </w:t>
      </w:r>
      <w:r w:rsidRPr="00232C9C">
        <w:rPr>
          <w:rFonts w:eastAsia="Calibri"/>
        </w:rPr>
        <w:t>véleményének kikérésével a következőket rendeli el:</w:t>
      </w:r>
    </w:p>
    <w:p w:rsidR="00774EC2" w:rsidRDefault="00A2321E" w:rsidP="00DD4C44">
      <w:pPr>
        <w:pStyle w:val="NormlWeb"/>
        <w:spacing w:line="276" w:lineRule="auto"/>
        <w:jc w:val="center"/>
      </w:pPr>
      <w:r>
        <w:rPr>
          <w:rStyle w:val="Kiemels2"/>
        </w:rPr>
        <w:t>1. §</w:t>
      </w:r>
    </w:p>
    <w:p w:rsidR="008C7276" w:rsidRDefault="008C7276" w:rsidP="008C727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C727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együttélés alapvető szabályairól és azok megsértésének jogkövetkezményeiről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3/2019. (II.01.) önkormányzati rendelet 17. § a) pontja hatályát veszti.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2. §</w:t>
      </w:r>
    </w:p>
    <w:p w:rsidR="008C7276" w:rsidRDefault="00503FCF" w:rsidP="00503FCF">
      <w:pPr>
        <w:pStyle w:val="NormlWeb"/>
        <w:spacing w:line="276" w:lineRule="auto"/>
        <w:jc w:val="both"/>
        <w:rPr>
          <w:rStyle w:val="Kiemels2"/>
        </w:rPr>
      </w:pPr>
      <w:r w:rsidRPr="00503FCF">
        <w:rPr>
          <w:rStyle w:val="Kiemels2"/>
          <w:b w:val="0"/>
        </w:rPr>
        <w:t>A h</w:t>
      </w:r>
      <w:r>
        <w:rPr>
          <w:rStyle w:val="Kiemels2"/>
          <w:b w:val="0"/>
        </w:rPr>
        <w:t>elyi iparűzési adóról szóló 5/2016. (</w:t>
      </w:r>
      <w:r w:rsidR="004359DD">
        <w:rPr>
          <w:rStyle w:val="Kiemels2"/>
          <w:b w:val="0"/>
        </w:rPr>
        <w:t>II.16.) önkormányzati rendelet 2</w:t>
      </w:r>
      <w:r>
        <w:rPr>
          <w:rStyle w:val="Kiemels2"/>
          <w:b w:val="0"/>
        </w:rPr>
        <w:t>. §</w:t>
      </w:r>
      <w:proofErr w:type="spellStart"/>
      <w:r>
        <w:rPr>
          <w:rStyle w:val="Kiemels2"/>
          <w:b w:val="0"/>
        </w:rPr>
        <w:t>-ában</w:t>
      </w:r>
      <w:proofErr w:type="spellEnd"/>
      <w:r>
        <w:rPr>
          <w:rStyle w:val="Kiemels2"/>
          <w:b w:val="0"/>
        </w:rPr>
        <w:t xml:space="preserve"> az „Országos Egészségbiztosítási Pénztárral” szöveg helyébe a „Nemzeti Egészségbiztosítási Alapkezelővel” szöveg lép.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3. §</w:t>
      </w:r>
    </w:p>
    <w:p w:rsidR="00E671DA" w:rsidRPr="00A953B5" w:rsidRDefault="00E671DA" w:rsidP="00E671D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E671DA" w:rsidRDefault="00E671DA" w:rsidP="00E671DA">
      <w:pPr>
        <w:spacing w:before="100" w:beforeAutospacing="1" w:after="100" w:afterAutospacing="1" w:line="240" w:lineRule="auto"/>
        <w:ind w:left="567" w:hanging="567"/>
        <w:jc w:val="both"/>
      </w:pP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06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887506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 xml:space="preserve">Lászlóné </w:t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5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Juhász Péter </w:t>
      </w: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E671DA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506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E671DA" w:rsidRDefault="005C4E07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Görbeháza, 2019</w:t>
      </w:r>
      <w:r w:rsidR="003A3915">
        <w:rPr>
          <w:rFonts w:ascii="Times New Roman" w:hAnsi="Times New Roman" w:cs="Times New Roman"/>
          <w:sz w:val="24"/>
          <w:szCs w:val="24"/>
        </w:rPr>
        <w:t>. november 28.</w:t>
      </w:r>
      <w:bookmarkStart w:id="0" w:name="_GoBack"/>
      <w:bookmarkEnd w:id="0"/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24812" w:rsidRDefault="00E671DA" w:rsidP="008F7D7D">
      <w:pPr>
        <w:spacing w:after="0" w:line="240" w:lineRule="auto"/>
        <w:jc w:val="both"/>
      </w:pPr>
      <w:proofErr w:type="gramStart"/>
      <w:r w:rsidRPr="008875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24812" w:rsidSect="008F7D7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1D8"/>
    <w:multiLevelType w:val="multilevel"/>
    <w:tmpl w:val="17149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6D78"/>
    <w:multiLevelType w:val="singleLevel"/>
    <w:tmpl w:val="CA6C14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90871D8"/>
    <w:multiLevelType w:val="hybridMultilevel"/>
    <w:tmpl w:val="932A2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059B"/>
    <w:multiLevelType w:val="multilevel"/>
    <w:tmpl w:val="576C5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51840"/>
    <w:multiLevelType w:val="multilevel"/>
    <w:tmpl w:val="FBC42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336BF"/>
    <w:multiLevelType w:val="multilevel"/>
    <w:tmpl w:val="E7F8A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4638C"/>
    <w:multiLevelType w:val="multilevel"/>
    <w:tmpl w:val="85B0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40C3B"/>
    <w:multiLevelType w:val="multilevel"/>
    <w:tmpl w:val="A7B45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6479D"/>
    <w:multiLevelType w:val="multilevel"/>
    <w:tmpl w:val="0F5E0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740A5"/>
    <w:multiLevelType w:val="hybridMultilevel"/>
    <w:tmpl w:val="B90CA7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40175"/>
    <w:multiLevelType w:val="hybridMultilevel"/>
    <w:tmpl w:val="48DCAF0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76738"/>
    <w:multiLevelType w:val="multilevel"/>
    <w:tmpl w:val="1D107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A2F5F"/>
    <w:multiLevelType w:val="multilevel"/>
    <w:tmpl w:val="1F685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3"/>
    <w:rsid w:val="000076FA"/>
    <w:rsid w:val="00015CC7"/>
    <w:rsid w:val="000B4156"/>
    <w:rsid w:val="000F349F"/>
    <w:rsid w:val="00104B1C"/>
    <w:rsid w:val="00155E2E"/>
    <w:rsid w:val="001A7D80"/>
    <w:rsid w:val="002230F2"/>
    <w:rsid w:val="00275EB6"/>
    <w:rsid w:val="002B3B93"/>
    <w:rsid w:val="003136D4"/>
    <w:rsid w:val="0035614F"/>
    <w:rsid w:val="003A3915"/>
    <w:rsid w:val="003C4242"/>
    <w:rsid w:val="004359DD"/>
    <w:rsid w:val="00503FCF"/>
    <w:rsid w:val="0055179C"/>
    <w:rsid w:val="00592C28"/>
    <w:rsid w:val="005C4E07"/>
    <w:rsid w:val="0062343B"/>
    <w:rsid w:val="00640CED"/>
    <w:rsid w:val="00662E04"/>
    <w:rsid w:val="00733E83"/>
    <w:rsid w:val="00774EC2"/>
    <w:rsid w:val="007C1195"/>
    <w:rsid w:val="007D70F2"/>
    <w:rsid w:val="008101FD"/>
    <w:rsid w:val="00866F06"/>
    <w:rsid w:val="008C7276"/>
    <w:rsid w:val="008E1410"/>
    <w:rsid w:val="008F7D7D"/>
    <w:rsid w:val="009920AF"/>
    <w:rsid w:val="00A2321E"/>
    <w:rsid w:val="00BA7F05"/>
    <w:rsid w:val="00C8674D"/>
    <w:rsid w:val="00D903A0"/>
    <w:rsid w:val="00DD4C44"/>
    <w:rsid w:val="00E1262D"/>
    <w:rsid w:val="00E671DA"/>
    <w:rsid w:val="00ED4B4F"/>
    <w:rsid w:val="00EE0854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2019-01-22T12:30:00Z</cp:lastPrinted>
  <dcterms:created xsi:type="dcterms:W3CDTF">2019-11-14T15:10:00Z</dcterms:created>
  <dcterms:modified xsi:type="dcterms:W3CDTF">2019-11-29T08:54:00Z</dcterms:modified>
</cp:coreProperties>
</file>