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</w:rPr>
        <w:t xml:space="preserve">Görbeháza Község Önkormányzati Képviselő-testülete támogatási kérelmet nyújt be </w:t>
      </w:r>
      <w:r w:rsidRPr="009B674E">
        <w:rPr>
          <w:sz w:val="24"/>
          <w:szCs w:val="24"/>
        </w:rPr>
        <w:t xml:space="preserve">a </w:t>
      </w:r>
      <w:r w:rsidRPr="009B674E">
        <w:rPr>
          <w:b/>
          <w:sz w:val="24"/>
          <w:szCs w:val="24"/>
        </w:rPr>
        <w:t>„</w:t>
      </w:r>
      <w:r w:rsidRPr="009B674E">
        <w:rPr>
          <w:sz w:val="24"/>
          <w:szCs w:val="24"/>
        </w:rPr>
        <w:t>Szociális alapszolgáltatások infrastruktúrájának bővítése, fejlesztése” elnevezésű TOP – 4.2.1-15 kódszámú felhívásra, melynek keretében az Idősek Klubja Görbeháza, Iskola u. 20. szám alatti épület felújítása, bővítése valósul meg.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április 29.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Pr="00710B74" w:rsidRDefault="009B674E" w:rsidP="009B674E"/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</w:rPr>
        <w:t xml:space="preserve">Görbeháza Község Önkormányzati Képviselő-testülete támogatási kérelmet nyújt be </w:t>
      </w:r>
      <w:r w:rsidRPr="009B674E">
        <w:rPr>
          <w:sz w:val="24"/>
          <w:szCs w:val="24"/>
        </w:rPr>
        <w:t>a „</w:t>
      </w:r>
      <w:proofErr w:type="spellStart"/>
      <w:proofErr w:type="gramStart"/>
      <w:r w:rsidRPr="009B674E">
        <w:rPr>
          <w:sz w:val="24"/>
          <w:szCs w:val="24"/>
        </w:rPr>
        <w:t>A</w:t>
      </w:r>
      <w:proofErr w:type="spellEnd"/>
      <w:proofErr w:type="gramEnd"/>
      <w:r w:rsidRPr="009B674E">
        <w:rPr>
          <w:sz w:val="24"/>
          <w:szCs w:val="24"/>
        </w:rPr>
        <w:t xml:space="preserve"> foglalkoztatás és az életminőség javítása családbarát, munkába állást segítő intézmények, közszolgáltatások fejlesztése” elnevezésű, TOP– 1.4.1 - 15 kódszámú felhívásra, melynek keretében a Gólyafészek Óvoda és Bölcsőde fejlesztése valósul meg.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május 23.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Pr="00710B74" w:rsidRDefault="009B674E" w:rsidP="009B674E"/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</w:rPr>
        <w:t xml:space="preserve">Görbeháza Község Önkormányzati Képviselő-testülete támogatási kérelmet nyújt be </w:t>
      </w:r>
      <w:r w:rsidRPr="009B674E">
        <w:rPr>
          <w:sz w:val="24"/>
          <w:szCs w:val="24"/>
        </w:rPr>
        <w:t>a „Települési környezetvédelmi infrastruktúra - fejlesztések” elnevezésű, TOP – 2.1.3-15 kódszámú felhívásra, melynek keretében Görbeháza belterületén a csapadékvíz elvezető rendszer felújítása valósul meg.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április 21.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Pr="00710B74" w:rsidRDefault="009B674E" w:rsidP="009B674E"/>
    <w:p w:rsidR="009B674E" w:rsidRDefault="009B674E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D3597A" w:rsidRDefault="00D3597A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D3597A" w:rsidRPr="00310226" w:rsidRDefault="00D3597A" w:rsidP="00D3597A"/>
    <w:p w:rsidR="00D3597A" w:rsidRDefault="00D3597A" w:rsidP="00D3597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597A" w:rsidRDefault="00D3597A" w:rsidP="00D3597A">
      <w:pPr>
        <w:jc w:val="center"/>
        <w:rPr>
          <w:b/>
          <w:sz w:val="24"/>
          <w:szCs w:val="24"/>
        </w:rPr>
      </w:pPr>
    </w:p>
    <w:p w:rsidR="00D3597A" w:rsidRDefault="00D3597A" w:rsidP="00D3597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93149">
        <w:rPr>
          <w:sz w:val="24"/>
          <w:szCs w:val="24"/>
        </w:rPr>
        <w:t>e</w:t>
      </w:r>
      <w:r w:rsidR="00643AB3">
        <w:rPr>
          <w:sz w:val="24"/>
          <w:szCs w:val="24"/>
        </w:rPr>
        <w:t>lő-testületének 2016. április 14</w:t>
      </w:r>
      <w:r>
        <w:rPr>
          <w:sz w:val="24"/>
          <w:szCs w:val="24"/>
        </w:rPr>
        <w:t>-</w:t>
      </w:r>
      <w:r w:rsidR="00A93149">
        <w:rPr>
          <w:sz w:val="24"/>
          <w:szCs w:val="24"/>
        </w:rPr>
        <w:t>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643AB3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D01F3" w:rsidRDefault="00ED01F3" w:rsidP="00D3597A">
      <w:pPr>
        <w:jc w:val="center"/>
        <w:rPr>
          <w:b/>
          <w:sz w:val="24"/>
          <w:szCs w:val="24"/>
        </w:rPr>
      </w:pPr>
    </w:p>
    <w:p w:rsidR="00D3597A" w:rsidRPr="00225CAF" w:rsidRDefault="00643AB3" w:rsidP="00D35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35/2016.(IV.14</w:t>
      </w:r>
      <w:r w:rsidR="00D3597A">
        <w:rPr>
          <w:b/>
          <w:sz w:val="24"/>
          <w:szCs w:val="24"/>
        </w:rPr>
        <w:t>.</w:t>
      </w:r>
      <w:r w:rsidR="00D3597A" w:rsidRPr="00225CAF">
        <w:rPr>
          <w:b/>
          <w:sz w:val="24"/>
          <w:szCs w:val="24"/>
        </w:rPr>
        <w:t>) Kt. sz. határozat</w:t>
      </w:r>
    </w:p>
    <w:p w:rsidR="00D3597A" w:rsidRDefault="00D3597A" w:rsidP="00D3597A">
      <w:pPr>
        <w:suppressAutoHyphens/>
        <w:jc w:val="both"/>
        <w:rPr>
          <w:b/>
          <w:sz w:val="28"/>
          <w:u w:val="single"/>
        </w:rPr>
      </w:pPr>
    </w:p>
    <w:p w:rsidR="00643AB3" w:rsidRPr="00643AB3" w:rsidRDefault="00643AB3" w:rsidP="00643AB3">
      <w:pPr>
        <w:jc w:val="both"/>
        <w:rPr>
          <w:sz w:val="24"/>
          <w:szCs w:val="24"/>
        </w:rPr>
      </w:pPr>
      <w:r w:rsidRPr="00643AB3">
        <w:rPr>
          <w:sz w:val="24"/>
          <w:szCs w:val="24"/>
        </w:rPr>
        <w:t>Görbeháza Község Önkormányzati Képviselő-testülete a „Települési környezetvédelmi infrastruktúra - fejlesztések” elnevezésű, TOP – 2.1.3-15 kódszámú pályázathoz kapcsolódóan a helyi lakosság ösztönzésére, az udvar</w:t>
      </w:r>
      <w:r w:rsidR="009062FA">
        <w:rPr>
          <w:sz w:val="24"/>
          <w:szCs w:val="24"/>
        </w:rPr>
        <w:t xml:space="preserve"> virágosításához virágmagokat</w:t>
      </w:r>
      <w:r w:rsidRPr="00643AB3">
        <w:rPr>
          <w:sz w:val="24"/>
          <w:szCs w:val="24"/>
        </w:rPr>
        <w:t xml:space="preserve"> juttat térítésmentesen azok részére, akik igazolhatóan tárolják az ereszcsatornából összegyűjtött csapadékvizet és helyi locsolásra felhasználják.</w:t>
      </w:r>
    </w:p>
    <w:p w:rsidR="00643AB3" w:rsidRPr="00643AB3" w:rsidRDefault="00643AB3" w:rsidP="00643AB3">
      <w:pPr>
        <w:jc w:val="both"/>
        <w:rPr>
          <w:sz w:val="24"/>
          <w:szCs w:val="24"/>
        </w:rPr>
      </w:pPr>
    </w:p>
    <w:p w:rsidR="00643AB3" w:rsidRPr="00643AB3" w:rsidRDefault="00643AB3" w:rsidP="00643AB3">
      <w:pPr>
        <w:jc w:val="both"/>
        <w:rPr>
          <w:sz w:val="24"/>
          <w:szCs w:val="24"/>
        </w:rPr>
      </w:pPr>
      <w:r w:rsidRPr="00643AB3">
        <w:rPr>
          <w:sz w:val="24"/>
          <w:szCs w:val="24"/>
        </w:rPr>
        <w:t xml:space="preserve">Felhatalmazza a képviselő-testület a polgármestert, hogy a pályázat elnyerését követően </w:t>
      </w:r>
      <w:proofErr w:type="gramStart"/>
      <w:r w:rsidRPr="00643AB3">
        <w:rPr>
          <w:sz w:val="24"/>
          <w:szCs w:val="24"/>
        </w:rPr>
        <w:t>ezen</w:t>
      </w:r>
      <w:proofErr w:type="gramEnd"/>
      <w:r w:rsidRPr="00643AB3">
        <w:rPr>
          <w:sz w:val="24"/>
          <w:szCs w:val="24"/>
        </w:rPr>
        <w:t xml:space="preserve"> kötelezettség megtétele érdekében a szükséges intézkedéseket tegye meg.</w:t>
      </w:r>
    </w:p>
    <w:p w:rsidR="00643AB3" w:rsidRPr="00643AB3" w:rsidRDefault="00643AB3" w:rsidP="00643AB3">
      <w:pPr>
        <w:jc w:val="both"/>
        <w:rPr>
          <w:sz w:val="24"/>
          <w:szCs w:val="24"/>
        </w:rPr>
      </w:pPr>
    </w:p>
    <w:p w:rsidR="00643AB3" w:rsidRPr="00643AB3" w:rsidRDefault="00643AB3" w:rsidP="00643AB3">
      <w:pPr>
        <w:jc w:val="both"/>
        <w:rPr>
          <w:sz w:val="24"/>
          <w:szCs w:val="24"/>
        </w:rPr>
      </w:pPr>
      <w:r w:rsidRPr="00643AB3">
        <w:rPr>
          <w:sz w:val="24"/>
          <w:szCs w:val="24"/>
          <w:u w:val="single"/>
        </w:rPr>
        <w:t>Végrehajtásért felelős:</w:t>
      </w:r>
      <w:r w:rsidRPr="00643AB3">
        <w:rPr>
          <w:sz w:val="24"/>
          <w:szCs w:val="24"/>
        </w:rPr>
        <w:tab/>
      </w:r>
      <w:proofErr w:type="spellStart"/>
      <w:r w:rsidRPr="00643AB3">
        <w:rPr>
          <w:sz w:val="24"/>
          <w:szCs w:val="24"/>
        </w:rPr>
        <w:t>Giricz</w:t>
      </w:r>
      <w:proofErr w:type="spellEnd"/>
      <w:r w:rsidRPr="00643AB3">
        <w:rPr>
          <w:sz w:val="24"/>
          <w:szCs w:val="24"/>
        </w:rPr>
        <w:t xml:space="preserve"> Béla Lászlóné polgármester</w:t>
      </w:r>
    </w:p>
    <w:p w:rsidR="00643AB3" w:rsidRPr="00643AB3" w:rsidRDefault="00643AB3" w:rsidP="00643AB3">
      <w:pPr>
        <w:jc w:val="both"/>
        <w:rPr>
          <w:sz w:val="24"/>
          <w:szCs w:val="24"/>
        </w:rPr>
      </w:pPr>
    </w:p>
    <w:p w:rsidR="00643AB3" w:rsidRPr="00643AB3" w:rsidRDefault="00643AB3" w:rsidP="00643AB3">
      <w:pPr>
        <w:jc w:val="both"/>
        <w:rPr>
          <w:sz w:val="24"/>
          <w:szCs w:val="24"/>
        </w:rPr>
      </w:pPr>
      <w:r w:rsidRPr="00643AB3">
        <w:rPr>
          <w:sz w:val="24"/>
          <w:szCs w:val="24"/>
          <w:u w:val="single"/>
        </w:rPr>
        <w:t>Határidő:</w:t>
      </w:r>
      <w:r w:rsidRPr="00643AB3">
        <w:rPr>
          <w:sz w:val="24"/>
          <w:szCs w:val="24"/>
        </w:rPr>
        <w:tab/>
      </w:r>
      <w:r w:rsidRPr="00643AB3">
        <w:rPr>
          <w:sz w:val="24"/>
          <w:szCs w:val="24"/>
        </w:rPr>
        <w:tab/>
      </w:r>
      <w:r w:rsidRPr="00643AB3">
        <w:rPr>
          <w:sz w:val="24"/>
          <w:szCs w:val="24"/>
        </w:rPr>
        <w:tab/>
        <w:t>értelemszerűen</w:t>
      </w:r>
    </w:p>
    <w:p w:rsidR="00D3597A" w:rsidRDefault="00D3597A" w:rsidP="00D3597A">
      <w:pPr>
        <w:jc w:val="both"/>
        <w:rPr>
          <w:sz w:val="22"/>
          <w:szCs w:val="22"/>
        </w:rPr>
      </w:pPr>
    </w:p>
    <w:p w:rsidR="00ED01F3" w:rsidRDefault="00ED01F3" w:rsidP="00D3597A">
      <w:pPr>
        <w:jc w:val="both"/>
        <w:rPr>
          <w:sz w:val="22"/>
          <w:szCs w:val="22"/>
        </w:rPr>
      </w:pPr>
    </w:p>
    <w:p w:rsidR="00643AB3" w:rsidRDefault="00643AB3" w:rsidP="00D3597A">
      <w:pPr>
        <w:jc w:val="both"/>
        <w:rPr>
          <w:sz w:val="22"/>
          <w:szCs w:val="22"/>
        </w:rPr>
      </w:pPr>
    </w:p>
    <w:p w:rsidR="00ED01F3" w:rsidRPr="00814515" w:rsidRDefault="00ED01F3" w:rsidP="00D3597A">
      <w:pPr>
        <w:jc w:val="both"/>
        <w:rPr>
          <w:sz w:val="22"/>
          <w:szCs w:val="22"/>
        </w:rPr>
      </w:pPr>
    </w:p>
    <w:p w:rsidR="00D3597A" w:rsidRPr="00F932AD" w:rsidRDefault="00D3597A" w:rsidP="00D3597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Giricz Béla Lászlóné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597A" w:rsidRPr="00F932AD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ED01F3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597A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D3597A" w:rsidRDefault="00643AB3" w:rsidP="00D3597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ED01F3" w:rsidRPr="00F932AD" w:rsidRDefault="00ED01F3" w:rsidP="00D3597A">
      <w:pPr>
        <w:jc w:val="both"/>
        <w:rPr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597A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D01F3" w:rsidRDefault="00ED01F3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D01F3" w:rsidRPr="00F932AD" w:rsidRDefault="00ED01F3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643AB3" w:rsidP="00D3597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10B74" w:rsidRDefault="00D3597A" w:rsidP="00643AB3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</w:rPr>
        <w:t xml:space="preserve">Görbeháza Község Önkormányzati Képviselő-testülete támogatási kérelmet nyújt be </w:t>
      </w:r>
      <w:r w:rsidRPr="009B674E">
        <w:rPr>
          <w:sz w:val="24"/>
          <w:szCs w:val="24"/>
        </w:rPr>
        <w:t>az „Önkormányzati épületek energetikai korszerűsítése” elnevezésű, TOP – 3.2.1 -15 kódszámú felhívásra, melynek keretében a Polgármesteri Hivatal épületének energetikai korszerűsítésére valósul meg.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június 07.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</w:rPr>
        <w:t xml:space="preserve">Görbeháza Község Önkormányzati Képviselő-testülete támogatási kérelmet nyújt be </w:t>
      </w:r>
      <w:r w:rsidRPr="009B674E">
        <w:rPr>
          <w:sz w:val="24"/>
          <w:szCs w:val="24"/>
        </w:rPr>
        <w:t xml:space="preserve">a </w:t>
      </w:r>
      <w:r w:rsidRPr="009B674E">
        <w:rPr>
          <w:b/>
          <w:sz w:val="24"/>
          <w:szCs w:val="24"/>
        </w:rPr>
        <w:t>„</w:t>
      </w:r>
      <w:r w:rsidRPr="009B674E">
        <w:rPr>
          <w:sz w:val="24"/>
          <w:szCs w:val="24"/>
        </w:rPr>
        <w:t>Településképet meghatározó épületek külső rekonstrukciója” elnevezésű VP – 6 – 7.4.1.1-16 kódszámú felhívásra, melynek keretében a régi iskola épületének külső rekonstrukciójára és energetikai korszerűsítése valósul meg.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Felhatalmazza a képviselő-testület a polgármestert a támogatási kérelem határidőben történő benyújtására.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Giricz</w:t>
      </w:r>
      <w:proofErr w:type="spellEnd"/>
      <w:r w:rsidRPr="009B674E">
        <w:rPr>
          <w:sz w:val="24"/>
          <w:szCs w:val="24"/>
        </w:rPr>
        <w:t xml:space="preserve"> Béla Lászlóné polgármester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április 21.</w:t>
      </w: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B674E" w:rsidRPr="00310226" w:rsidRDefault="009B674E" w:rsidP="009B674E"/>
    <w:p w:rsidR="009B674E" w:rsidRDefault="009B674E" w:rsidP="009B674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14-én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B674E" w:rsidRDefault="009B674E" w:rsidP="009B674E">
      <w:pPr>
        <w:jc w:val="center"/>
        <w:rPr>
          <w:b/>
          <w:sz w:val="24"/>
          <w:szCs w:val="24"/>
        </w:rPr>
      </w:pPr>
    </w:p>
    <w:p w:rsidR="009B674E" w:rsidRPr="00225CAF" w:rsidRDefault="009B674E" w:rsidP="009B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/2016.(IV.14.</w:t>
      </w:r>
      <w:r w:rsidRPr="00225CAF">
        <w:rPr>
          <w:b/>
          <w:sz w:val="24"/>
          <w:szCs w:val="24"/>
        </w:rPr>
        <w:t>) Kt. sz. határozat</w:t>
      </w:r>
    </w:p>
    <w:p w:rsidR="009B674E" w:rsidRDefault="009B674E" w:rsidP="009B674E">
      <w:pPr>
        <w:suppressAutoHyphens/>
        <w:jc w:val="both"/>
        <w:rPr>
          <w:b/>
          <w:sz w:val="28"/>
          <w:u w:val="single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 xml:space="preserve">Görbeháza Község Önkormányzati Képviselő-testülete megtárgyalta a </w:t>
      </w:r>
      <w:r w:rsidRPr="009B674E">
        <w:rPr>
          <w:b/>
          <w:sz w:val="24"/>
          <w:szCs w:val="24"/>
        </w:rPr>
        <w:t>Szociális Gondozási Központ Család- és Gyermekjóléti Szolgálat</w:t>
      </w:r>
      <w:r w:rsidRPr="009B674E">
        <w:rPr>
          <w:sz w:val="24"/>
          <w:szCs w:val="24"/>
        </w:rPr>
        <w:t xml:space="preserve"> Szakmai Program m</w:t>
      </w:r>
      <w:bookmarkStart w:id="0" w:name="_GoBack"/>
      <w:bookmarkEnd w:id="0"/>
      <w:r w:rsidRPr="009B674E">
        <w:rPr>
          <w:sz w:val="24"/>
          <w:szCs w:val="24"/>
        </w:rPr>
        <w:t>ódosításának fenntartói jóváhagyása tárgyú előterjesztést és az alábbi döntést hozta:</w:t>
      </w:r>
    </w:p>
    <w:p w:rsidR="009B674E" w:rsidRPr="009B674E" w:rsidRDefault="009B674E" w:rsidP="009B674E">
      <w:pPr>
        <w:jc w:val="both"/>
        <w:rPr>
          <w:sz w:val="24"/>
          <w:szCs w:val="24"/>
        </w:rPr>
      </w:pPr>
    </w:p>
    <w:p w:rsidR="009B674E" w:rsidRPr="009B674E" w:rsidRDefault="009B674E" w:rsidP="009B674E">
      <w:pPr>
        <w:jc w:val="both"/>
        <w:rPr>
          <w:sz w:val="24"/>
          <w:szCs w:val="24"/>
        </w:rPr>
      </w:pPr>
      <w:r w:rsidRPr="009B674E">
        <w:rPr>
          <w:sz w:val="24"/>
          <w:szCs w:val="24"/>
        </w:rPr>
        <w:t>Görbeháza Község Önkormányzati Képviselő-testülete a szociális igazgatásról és szociális ellátásokról szóló 1993. évi III. törvény 92/B § (1) bekezdés c) pontjában, valamint a gyermekek védelméről és a gyámügyi igazgatásról szóló 1997. évi XXXI. törvény 104. § (1) bekezdés d) pontjában biztosított fenntartói jogkörében eljárva a Szociális Gondozási Központ Család- és Gyermekjóléti Szolgálat Szakmai Programjának 6.4 pontját az alábbiak szerint módosítja:</w:t>
      </w:r>
    </w:p>
    <w:p w:rsidR="009B674E" w:rsidRPr="009B674E" w:rsidRDefault="009B674E" w:rsidP="009B674E">
      <w:pPr>
        <w:jc w:val="both"/>
        <w:rPr>
          <w:sz w:val="24"/>
        </w:rPr>
      </w:pPr>
    </w:p>
    <w:p w:rsidR="009B674E" w:rsidRPr="009B674E" w:rsidRDefault="009B674E" w:rsidP="009B674E">
      <w:pPr>
        <w:autoSpaceDE w:val="0"/>
        <w:autoSpaceDN w:val="0"/>
        <w:adjustRightInd w:val="0"/>
        <w:ind w:left="-12"/>
        <w:jc w:val="both"/>
        <w:rPr>
          <w:color w:val="000000"/>
          <w:sz w:val="24"/>
          <w:szCs w:val="24"/>
          <w:lang w:bidi="bn-IN"/>
        </w:rPr>
      </w:pPr>
      <w:r w:rsidRPr="009B674E">
        <w:rPr>
          <w:b/>
          <w:color w:val="000000"/>
          <w:sz w:val="24"/>
          <w:szCs w:val="24"/>
          <w:lang w:bidi="bn-IN"/>
        </w:rPr>
        <w:t>„6.4.</w:t>
      </w:r>
      <w:r w:rsidRPr="009B674E">
        <w:rPr>
          <w:color w:val="000000"/>
          <w:sz w:val="24"/>
          <w:szCs w:val="24"/>
          <w:lang w:bidi="bn-IN"/>
        </w:rPr>
        <w:t xml:space="preserve"> </w:t>
      </w:r>
      <w:r w:rsidRPr="009B674E">
        <w:rPr>
          <w:b/>
          <w:color w:val="000000"/>
          <w:sz w:val="24"/>
          <w:szCs w:val="24"/>
          <w:lang w:bidi="bn-IN"/>
        </w:rPr>
        <w:t>Az idősek nappali ellátásában résztvevők jellemzői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A 2015. évben a 30 férőhelyes Idősek klubjának taglétszáma év végén 48 fő volt. A számított ellátotti létszámunk 2015-ben 28 fő volt.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Az ellátottak életkor szerinti megoszlását az alábbi táblázat tartalmazza.</w:t>
      </w:r>
    </w:p>
    <w:p w:rsidR="009B674E" w:rsidRPr="009B674E" w:rsidRDefault="009B674E" w:rsidP="009B674E">
      <w:pPr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Idősek nappali részesülők összetétele:</w:t>
      </w:r>
    </w:p>
    <w:p w:rsidR="009B674E" w:rsidRPr="009B674E" w:rsidRDefault="009B674E" w:rsidP="009B674E">
      <w:pPr>
        <w:autoSpaceDE w:val="0"/>
        <w:autoSpaceDN w:val="0"/>
        <w:adjustRightInd w:val="0"/>
        <w:ind w:left="-12"/>
        <w:jc w:val="right"/>
        <w:rPr>
          <w:sz w:val="24"/>
          <w:szCs w:val="24"/>
          <w:lang w:bidi="bn-IN"/>
        </w:rPr>
      </w:pPr>
      <w:r w:rsidRPr="009B674E">
        <w:rPr>
          <w:sz w:val="24"/>
          <w:szCs w:val="24"/>
          <w:lang w:bidi="bn-IN"/>
        </w:rPr>
        <w:t>5. sz. táblázat</w:t>
      </w:r>
    </w:p>
    <w:tbl>
      <w:tblPr>
        <w:tblStyle w:val="Rcsostblzat1"/>
        <w:tblW w:w="8364" w:type="dxa"/>
        <w:tblInd w:w="96" w:type="dxa"/>
        <w:tblLook w:val="04A0" w:firstRow="1" w:lastRow="0" w:firstColumn="1" w:lastColumn="0" w:noHBand="0" w:noVBand="1"/>
      </w:tblPr>
      <w:tblGrid>
        <w:gridCol w:w="2836"/>
        <w:gridCol w:w="2693"/>
        <w:gridCol w:w="2835"/>
      </w:tblGrid>
      <w:tr w:rsidR="009B674E" w:rsidRPr="009B674E" w:rsidTr="009B674E">
        <w:tc>
          <w:tcPr>
            <w:tcW w:w="2836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Életkor</w:t>
            </w:r>
          </w:p>
        </w:tc>
        <w:tc>
          <w:tcPr>
            <w:tcW w:w="2693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Igénybe vevők száma (fő)</w:t>
            </w:r>
          </w:p>
        </w:tc>
        <w:tc>
          <w:tcPr>
            <w:tcW w:w="2835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Igénybe vevők aránya (%)</w:t>
            </w:r>
          </w:p>
        </w:tc>
      </w:tr>
      <w:tr w:rsidR="009B674E" w:rsidRPr="009B674E" w:rsidTr="009B674E">
        <w:tc>
          <w:tcPr>
            <w:tcW w:w="2836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55 és 70 év közötti</w:t>
            </w:r>
          </w:p>
        </w:tc>
        <w:tc>
          <w:tcPr>
            <w:tcW w:w="2693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18</w:t>
            </w:r>
          </w:p>
        </w:tc>
        <w:tc>
          <w:tcPr>
            <w:tcW w:w="2835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37</w:t>
            </w:r>
          </w:p>
        </w:tc>
      </w:tr>
      <w:tr w:rsidR="009B674E" w:rsidRPr="009B674E" w:rsidTr="009B674E">
        <w:tc>
          <w:tcPr>
            <w:tcW w:w="2836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71 és 90 év közötti</w:t>
            </w:r>
          </w:p>
        </w:tc>
        <w:tc>
          <w:tcPr>
            <w:tcW w:w="2693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29</w:t>
            </w:r>
          </w:p>
        </w:tc>
        <w:tc>
          <w:tcPr>
            <w:tcW w:w="2835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61</w:t>
            </w:r>
          </w:p>
        </w:tc>
      </w:tr>
      <w:tr w:rsidR="009B674E" w:rsidRPr="009B674E" w:rsidTr="009B674E">
        <w:tc>
          <w:tcPr>
            <w:tcW w:w="2836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91 év fölötti</w:t>
            </w:r>
          </w:p>
        </w:tc>
        <w:tc>
          <w:tcPr>
            <w:tcW w:w="2693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1</w:t>
            </w:r>
          </w:p>
        </w:tc>
        <w:tc>
          <w:tcPr>
            <w:tcW w:w="2835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color w:val="000000"/>
                <w:sz w:val="24"/>
                <w:szCs w:val="24"/>
                <w:lang w:eastAsia="en-US" w:bidi="bn-IN"/>
              </w:rPr>
              <w:t>2</w:t>
            </w:r>
          </w:p>
        </w:tc>
      </w:tr>
      <w:tr w:rsidR="009B674E" w:rsidRPr="009B674E" w:rsidTr="009B674E">
        <w:tc>
          <w:tcPr>
            <w:tcW w:w="2836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Összesen</w:t>
            </w:r>
          </w:p>
        </w:tc>
        <w:tc>
          <w:tcPr>
            <w:tcW w:w="2693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48</w:t>
            </w:r>
          </w:p>
        </w:tc>
        <w:tc>
          <w:tcPr>
            <w:tcW w:w="2835" w:type="dxa"/>
          </w:tcPr>
          <w:p w:rsidR="009B674E" w:rsidRPr="009B674E" w:rsidRDefault="009B674E" w:rsidP="009B6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</w:pPr>
            <w:r w:rsidRPr="009B674E">
              <w:rPr>
                <w:rFonts w:eastAsiaTheme="minorHAnsi"/>
                <w:b/>
                <w:color w:val="000000"/>
                <w:sz w:val="24"/>
                <w:szCs w:val="24"/>
                <w:lang w:eastAsia="en-US" w:bidi="bn-IN"/>
              </w:rPr>
              <w:t>100</w:t>
            </w:r>
          </w:p>
        </w:tc>
      </w:tr>
    </w:tbl>
    <w:p w:rsidR="009B674E" w:rsidRPr="009B674E" w:rsidRDefault="009B674E" w:rsidP="009B674E">
      <w:pPr>
        <w:autoSpaceDE w:val="0"/>
        <w:autoSpaceDN w:val="0"/>
        <w:adjustRightInd w:val="0"/>
        <w:ind w:left="-12"/>
        <w:jc w:val="both"/>
        <w:rPr>
          <w:color w:val="000000"/>
          <w:sz w:val="24"/>
          <w:szCs w:val="24"/>
          <w:lang w:bidi="bn-IN"/>
        </w:rPr>
      </w:pPr>
    </w:p>
    <w:p w:rsidR="009B674E" w:rsidRPr="009B674E" w:rsidRDefault="009B674E" w:rsidP="009B674E">
      <w:pPr>
        <w:autoSpaceDE w:val="0"/>
        <w:autoSpaceDN w:val="0"/>
        <w:adjustRightInd w:val="0"/>
        <w:ind w:left="-12"/>
        <w:jc w:val="both"/>
        <w:rPr>
          <w:color w:val="000000"/>
          <w:sz w:val="24"/>
          <w:szCs w:val="24"/>
          <w:lang w:bidi="bn-IN"/>
        </w:rPr>
      </w:pPr>
      <w:r w:rsidRPr="009B674E">
        <w:rPr>
          <w:color w:val="000000"/>
          <w:sz w:val="24"/>
          <w:szCs w:val="24"/>
          <w:lang w:bidi="bn-IN"/>
        </w:rPr>
        <w:t>Az ellátottak 71 %-a 34 fő nő, 29 %-a 14 fő pedig férfi.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b/>
          <w:bCs/>
          <w:sz w:val="24"/>
          <w:szCs w:val="24"/>
        </w:rPr>
      </w:pP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  <w:r w:rsidRPr="009B674E">
        <w:rPr>
          <w:b/>
          <w:bCs/>
          <w:sz w:val="24"/>
          <w:szCs w:val="24"/>
        </w:rPr>
        <w:t>A görbeházi népesség életkor szerinti összetétele a népesség elöregedése irányába mutat.</w:t>
      </w:r>
      <w:r w:rsidRPr="009B674E">
        <w:rPr>
          <w:sz w:val="24"/>
          <w:szCs w:val="24"/>
        </w:rPr>
        <w:t xml:space="preserve"> 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Az idősek ellátására, a részükre nyújtott szolgáltatások körére nagy hangsúlyt kell fektetni. Az idősek nappali ellátását valamennyi olyan településen biztosítani kell, ahol 3000 főnél több állandó lakos él. Településünk lakossága nem éri el a 3000 főt, ebből adódóan Görbeháza Község Önkormányzatának az idősek nappali ellátása önként vállalt feladata.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tabs>
          <w:tab w:val="left" w:pos="416"/>
          <w:tab w:val="left" w:pos="1120"/>
        </w:tabs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Az előbbi táblázat adataiból kitűnik, hogy az ellátottak 62 %-a 70 éven felüli, és az összes ellátott 71 %-a nő. Ez azzal magyarázható, hogy a nők görbeházai lakosokon belüli aránya az életkor növekedésével fokozatosan emelkedik, a 60 évesnél idősebbek között a nők aránya 20 %-kal magasabb, mint a férfiaké.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lastRenderedPageBreak/>
        <w:t xml:space="preserve">A klubtagok szinte teljes mértékben nyugdíjkorhatárt betöltött egyedül élő emberek, akiknek mozgásszervi és/vagy látási, hallási funkcióik nagymértékben csökkentek. Többen segítséget igényelnek a rendszeres tisztálkodáshoz, illetve személyes ruházatuk mosásához. Néhány tag mentális funkciói csökkentek és náluk a </w:t>
      </w:r>
      <w:proofErr w:type="spellStart"/>
      <w:r w:rsidRPr="009B674E">
        <w:rPr>
          <w:sz w:val="24"/>
          <w:szCs w:val="24"/>
        </w:rPr>
        <w:t>demencia</w:t>
      </w:r>
      <w:proofErr w:type="spellEnd"/>
      <w:r w:rsidRPr="009B674E">
        <w:rPr>
          <w:sz w:val="24"/>
          <w:szCs w:val="24"/>
        </w:rPr>
        <w:t xml:space="preserve"> tünetei is érzékelhetőek. Megállapítható, hogy a nappali ellátásban részesülők magasabb szükségletű személyek.”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</w:rPr>
        <w:t>Megbízza a képviselő-testület a Szociális Gondozási Központ Család- és Gyermekjóléti Szolgálat intézmény vezetőjét a szükséges intézkedések megtételére.</w:t>
      </w:r>
    </w:p>
    <w:p w:rsidR="009B674E" w:rsidRPr="009B674E" w:rsidRDefault="009B674E" w:rsidP="009B674E">
      <w:pPr>
        <w:tabs>
          <w:tab w:val="left" w:pos="2268"/>
          <w:tab w:val="left" w:pos="2410"/>
          <w:tab w:val="left" w:pos="4536"/>
          <w:tab w:val="left" w:pos="6521"/>
        </w:tabs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suppressAutoHyphens/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Végrehajtásért felelős:</w:t>
      </w:r>
      <w:r w:rsidRPr="009B674E">
        <w:rPr>
          <w:sz w:val="24"/>
          <w:szCs w:val="24"/>
        </w:rPr>
        <w:t xml:space="preserve"> </w:t>
      </w:r>
      <w:r w:rsidRPr="009B674E">
        <w:rPr>
          <w:sz w:val="24"/>
          <w:szCs w:val="24"/>
        </w:rPr>
        <w:tab/>
      </w:r>
      <w:proofErr w:type="spellStart"/>
      <w:r w:rsidRPr="009B674E">
        <w:rPr>
          <w:sz w:val="24"/>
          <w:szCs w:val="24"/>
        </w:rPr>
        <w:t>Spéderné</w:t>
      </w:r>
      <w:proofErr w:type="spellEnd"/>
      <w:r w:rsidRPr="009B674E">
        <w:rPr>
          <w:sz w:val="24"/>
          <w:szCs w:val="24"/>
        </w:rPr>
        <w:t xml:space="preserve"> Pók Erika intézményvezető</w:t>
      </w:r>
    </w:p>
    <w:p w:rsidR="009B674E" w:rsidRPr="009B674E" w:rsidRDefault="009B674E" w:rsidP="009B674E">
      <w:pPr>
        <w:suppressAutoHyphens/>
        <w:ind w:left="-12"/>
        <w:jc w:val="both"/>
        <w:rPr>
          <w:sz w:val="24"/>
          <w:szCs w:val="24"/>
        </w:rPr>
      </w:pPr>
    </w:p>
    <w:p w:rsidR="009B674E" w:rsidRPr="009B674E" w:rsidRDefault="009B674E" w:rsidP="009B674E">
      <w:pPr>
        <w:suppressAutoHyphens/>
        <w:ind w:left="-12"/>
        <w:jc w:val="both"/>
        <w:rPr>
          <w:sz w:val="24"/>
          <w:szCs w:val="24"/>
        </w:rPr>
      </w:pPr>
      <w:r w:rsidRPr="009B674E">
        <w:rPr>
          <w:sz w:val="24"/>
          <w:szCs w:val="24"/>
          <w:u w:val="single"/>
        </w:rPr>
        <w:t>Határidő:</w:t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</w:r>
      <w:r w:rsidRPr="009B674E">
        <w:rPr>
          <w:sz w:val="24"/>
          <w:szCs w:val="24"/>
        </w:rPr>
        <w:tab/>
        <w:t>2016. április 29.</w:t>
      </w:r>
    </w:p>
    <w:p w:rsidR="009B674E" w:rsidRPr="009B674E" w:rsidRDefault="009B674E" w:rsidP="009B674E">
      <w:pPr>
        <w:suppressAutoHyphens/>
        <w:ind w:left="-12"/>
        <w:jc w:val="both"/>
        <w:rPr>
          <w:sz w:val="24"/>
          <w:szCs w:val="24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Default="009B674E" w:rsidP="009B674E">
      <w:pPr>
        <w:jc w:val="both"/>
        <w:rPr>
          <w:sz w:val="22"/>
          <w:szCs w:val="22"/>
        </w:rPr>
      </w:pPr>
    </w:p>
    <w:p w:rsidR="009B674E" w:rsidRPr="00814515" w:rsidRDefault="009B674E" w:rsidP="009B674E">
      <w:pPr>
        <w:jc w:val="both"/>
        <w:rPr>
          <w:sz w:val="22"/>
          <w:szCs w:val="22"/>
        </w:rPr>
      </w:pPr>
    </w:p>
    <w:p w:rsidR="009B674E" w:rsidRPr="00F932AD" w:rsidRDefault="009B674E" w:rsidP="009B674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B674E" w:rsidRPr="00F932AD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B674E" w:rsidRDefault="009B674E" w:rsidP="009B674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b/>
          <w:sz w:val="24"/>
          <w:szCs w:val="24"/>
        </w:rPr>
      </w:pPr>
    </w:p>
    <w:p w:rsidR="009B674E" w:rsidRDefault="009B674E" w:rsidP="009B674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2016-04-18</w:t>
      </w:r>
    </w:p>
    <w:p w:rsidR="009B674E" w:rsidRPr="00F932AD" w:rsidRDefault="009B674E" w:rsidP="009B674E">
      <w:pPr>
        <w:jc w:val="both"/>
        <w:rPr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B674E" w:rsidRPr="00F932AD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9B674E" w:rsidRDefault="009B674E" w:rsidP="009B674E">
      <w:pPr>
        <w:pStyle w:val="Szvegtrzs"/>
        <w:tabs>
          <w:tab w:val="left" w:pos="6237"/>
        </w:tabs>
      </w:pPr>
    </w:p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Default="009B674E" w:rsidP="009B674E"/>
    <w:p w:rsidR="009B674E" w:rsidRPr="00710B74" w:rsidRDefault="009B674E" w:rsidP="009B674E"/>
    <w:p w:rsidR="00643AB3" w:rsidRPr="00710B74" w:rsidRDefault="00643AB3" w:rsidP="00710B74"/>
    <w:sectPr w:rsidR="00643AB3" w:rsidRPr="00710B74" w:rsidSect="00ED01F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FE" w:rsidRDefault="00B65FFE" w:rsidP="00D57F39">
      <w:r>
        <w:separator/>
      </w:r>
    </w:p>
  </w:endnote>
  <w:endnote w:type="continuationSeparator" w:id="0">
    <w:p w:rsidR="00B65FFE" w:rsidRDefault="00B65FFE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FE" w:rsidRDefault="00B65FFE" w:rsidP="00D57F39">
      <w:r>
        <w:separator/>
      </w:r>
    </w:p>
  </w:footnote>
  <w:footnote w:type="continuationSeparator" w:id="0">
    <w:p w:rsidR="00B65FFE" w:rsidRDefault="00B65FFE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9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5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8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4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8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38"/>
  </w:num>
  <w:num w:numId="7">
    <w:abstractNumId w:val="17"/>
  </w:num>
  <w:num w:numId="8">
    <w:abstractNumId w:val="13"/>
  </w:num>
  <w:num w:numId="9">
    <w:abstractNumId w:val="36"/>
  </w:num>
  <w:num w:numId="10">
    <w:abstractNumId w:val="27"/>
  </w:num>
  <w:num w:numId="11">
    <w:abstractNumId w:val="14"/>
  </w:num>
  <w:num w:numId="12">
    <w:abstractNumId w:val="8"/>
  </w:num>
  <w:num w:numId="13">
    <w:abstractNumId w:val="33"/>
  </w:num>
  <w:num w:numId="14">
    <w:abstractNumId w:val="4"/>
  </w:num>
  <w:num w:numId="15">
    <w:abstractNumId w:val="40"/>
  </w:num>
  <w:num w:numId="16">
    <w:abstractNumId w:val="23"/>
  </w:num>
  <w:num w:numId="17">
    <w:abstractNumId w:val="24"/>
  </w:num>
  <w:num w:numId="18">
    <w:abstractNumId w:val="30"/>
  </w:num>
  <w:num w:numId="19">
    <w:abstractNumId w:val="41"/>
  </w:num>
  <w:num w:numId="20">
    <w:abstractNumId w:val="18"/>
  </w:num>
  <w:num w:numId="21">
    <w:abstractNumId w:val="12"/>
  </w:num>
  <w:num w:numId="22">
    <w:abstractNumId w:val="1"/>
  </w:num>
  <w:num w:numId="23">
    <w:abstractNumId w:val="25"/>
  </w:num>
  <w:num w:numId="24">
    <w:abstractNumId w:val="28"/>
  </w:num>
  <w:num w:numId="25">
    <w:abstractNumId w:val="6"/>
  </w:num>
  <w:num w:numId="26">
    <w:abstractNumId w:val="15"/>
  </w:num>
  <w:num w:numId="27">
    <w:abstractNumId w:val="3"/>
  </w:num>
  <w:num w:numId="28">
    <w:abstractNumId w:val="35"/>
  </w:num>
  <w:num w:numId="29">
    <w:abstractNumId w:val="32"/>
  </w:num>
  <w:num w:numId="30">
    <w:abstractNumId w:val="34"/>
  </w:num>
  <w:num w:numId="31">
    <w:abstractNumId w:val="0"/>
  </w:num>
  <w:num w:numId="32">
    <w:abstractNumId w:val="31"/>
  </w:num>
  <w:num w:numId="33">
    <w:abstractNumId w:val="29"/>
  </w:num>
  <w:num w:numId="34">
    <w:abstractNumId w:val="21"/>
  </w:num>
  <w:num w:numId="35">
    <w:abstractNumId w:val="9"/>
  </w:num>
  <w:num w:numId="36">
    <w:abstractNumId w:val="26"/>
  </w:num>
  <w:num w:numId="37">
    <w:abstractNumId w:val="11"/>
  </w:num>
  <w:num w:numId="38">
    <w:abstractNumId w:val="7"/>
  </w:num>
  <w:num w:numId="39">
    <w:abstractNumId w:val="37"/>
  </w:num>
  <w:num w:numId="40">
    <w:abstractNumId w:val="10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44065"/>
    <w:rsid w:val="000555D6"/>
    <w:rsid w:val="00066DAE"/>
    <w:rsid w:val="000708A8"/>
    <w:rsid w:val="00071201"/>
    <w:rsid w:val="00091535"/>
    <w:rsid w:val="00093005"/>
    <w:rsid w:val="000D4691"/>
    <w:rsid w:val="000F389C"/>
    <w:rsid w:val="000F5195"/>
    <w:rsid w:val="00107541"/>
    <w:rsid w:val="0010757F"/>
    <w:rsid w:val="00110640"/>
    <w:rsid w:val="00116060"/>
    <w:rsid w:val="001263EE"/>
    <w:rsid w:val="00126FAF"/>
    <w:rsid w:val="00131AB9"/>
    <w:rsid w:val="001331CA"/>
    <w:rsid w:val="00135C6C"/>
    <w:rsid w:val="00135EC2"/>
    <w:rsid w:val="0014252A"/>
    <w:rsid w:val="00144A31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84273"/>
    <w:rsid w:val="002D6FF4"/>
    <w:rsid w:val="00302205"/>
    <w:rsid w:val="00340093"/>
    <w:rsid w:val="003445F0"/>
    <w:rsid w:val="00353920"/>
    <w:rsid w:val="00357673"/>
    <w:rsid w:val="00364ACA"/>
    <w:rsid w:val="0037481E"/>
    <w:rsid w:val="003875F5"/>
    <w:rsid w:val="003963CA"/>
    <w:rsid w:val="003C5546"/>
    <w:rsid w:val="00441378"/>
    <w:rsid w:val="00475F7D"/>
    <w:rsid w:val="00481230"/>
    <w:rsid w:val="004A7F16"/>
    <w:rsid w:val="004C2CD7"/>
    <w:rsid w:val="004E3F32"/>
    <w:rsid w:val="004F0CB4"/>
    <w:rsid w:val="004F56D6"/>
    <w:rsid w:val="00507899"/>
    <w:rsid w:val="005113CA"/>
    <w:rsid w:val="00512CAD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51D9E"/>
    <w:rsid w:val="00754627"/>
    <w:rsid w:val="007858DF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652E0"/>
    <w:rsid w:val="008A3555"/>
    <w:rsid w:val="008A4E71"/>
    <w:rsid w:val="008A579E"/>
    <w:rsid w:val="008B39DC"/>
    <w:rsid w:val="008C080F"/>
    <w:rsid w:val="008E1698"/>
    <w:rsid w:val="008E2DF5"/>
    <w:rsid w:val="008F684E"/>
    <w:rsid w:val="008F7861"/>
    <w:rsid w:val="009062FA"/>
    <w:rsid w:val="00913668"/>
    <w:rsid w:val="00913FF0"/>
    <w:rsid w:val="009254B2"/>
    <w:rsid w:val="00954830"/>
    <w:rsid w:val="00954A86"/>
    <w:rsid w:val="00956DCF"/>
    <w:rsid w:val="0096262B"/>
    <w:rsid w:val="00974189"/>
    <w:rsid w:val="00992E7D"/>
    <w:rsid w:val="009956D8"/>
    <w:rsid w:val="009A724A"/>
    <w:rsid w:val="009B674E"/>
    <w:rsid w:val="009C497C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93149"/>
    <w:rsid w:val="00AA273D"/>
    <w:rsid w:val="00AA3C30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7248"/>
    <w:rsid w:val="00B523EB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6841"/>
    <w:rsid w:val="00C61E10"/>
    <w:rsid w:val="00C66F1B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5575F"/>
    <w:rsid w:val="00D57F39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67A2E"/>
    <w:rsid w:val="00E83C93"/>
    <w:rsid w:val="00E9505B"/>
    <w:rsid w:val="00EB1E35"/>
    <w:rsid w:val="00EB77EA"/>
    <w:rsid w:val="00EB7EF2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32AD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9EDE-F2DA-42B4-95D4-707FB1B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2016-04-18T10:52:00Z</cp:lastPrinted>
  <dcterms:created xsi:type="dcterms:W3CDTF">2016-04-18T10:50:00Z</dcterms:created>
  <dcterms:modified xsi:type="dcterms:W3CDTF">2016-05-09T11:16:00Z</dcterms:modified>
</cp:coreProperties>
</file>